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25907a75a47c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many caring and ruling actions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points to Allah besides those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things in creation show Allah’s beauty and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appears inside the truth of activity?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actions are named to show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these actions done?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the truth of Divinity inside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seven attributes are named?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seven attributes are directly named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endless signs from deeds, Names, and attributes all agree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created things is like a sign of holy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something is made with care and balance, what can we infer?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Lordship appears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beauty, loveliness, excellence, and fine design in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many Names and His great attributes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Allah’s needed existence and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Life, Knowledge, Power, Will, Hearing, Sight, and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merciful signs of Allah’s Beautiful Names and the glorious signs of His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done with wisdom, order, balance, purpose, will, mercy, and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Making, starting, shaping, planning, changing, feeding, raising, and giving.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can infer that it was made with wisdom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prettiness, goodness, and careful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agree that Allah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Life, Knowledge, Power, Will, Hearing, Sight, and Speech.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comes first in the passage: deeds, Names, or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making actions listed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caring actions listed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feelings or qualities go with those caring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action from the passage that shows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list the seven attributes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do countless signs testify to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many beautiful things in the world tell us about their Maker?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beauty and excellence in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is shown through constant activity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is recognized within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action from the passage that shows wisdom.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supreme-sign-p71-direct-knowledge-of-allah-19th-degree-1st-truth-the-manifestations-of-dominicality-and-divinity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Mercy, tenderness, generosity, and bounty.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Sending down, completing, feeding, raising, and giving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Creating, starting, shaping, and bringing things into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deeds come first, then the Names, then the attributes.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tell us their Maker has perfect beauty and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truly exists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clear signs of Allah’s Divinity through His perfect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Feeding or nurturing with tenderness and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Creating with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Allah’s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Allah’s deeds, Names, and attributes are beautiful and perfect.</w:t>
            </w:r>
          </w:p>
        </w:tc>
      </w:tr>
    </w:tbl>
  </w:body>
</w:document>
</file>