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07fe8f27649a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truth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dominicality mean here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do the words wise and compassionate give about this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this care easy to see in just one place, or in many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 partner in this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special things this lordship wants to make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what kinds of things are those goals gathered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does this rule show besides beauty and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that wrong direction?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is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hand is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creatures are given special attention in this caring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seen in many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the care is thoughtful and 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Allah takes care of and rules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called absolute dominicality.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precious works and hidden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small details and in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Beauty, perfection, art, and hidden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partner cannot be accepted.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Living creatures are given special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hidden hand that is wise and caring.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lordship over everything is complete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it goes against the very nature of true lordship.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qualities describe this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such meaningful care prove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aims belong to this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can these beautiful things be seen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turning away a serious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present this as friendly to true lordship or against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being explained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often is this sign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caring power proves?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these works 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absolute lordship be shared?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of those goals?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small things and in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Showing beauty, perfection, fine works, and hidden skills.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proves His real and complete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wise and compassionate.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seen all across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absolute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presents it as against true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fights against the meaning of Allah’s lordship.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Showing beauty, showing perfection, showing fine works, and showing hidden skills.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cannot be shared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done with wisdom, mercy, and in wonderful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proves a complete and real lordship from Allah.</w:t>
            </w:r>
          </w:p>
        </w:tc>
      </w:tr>
    </w:tbl>
  </w:body>
</w:document>
</file>