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cf8144977428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Allah’s power compared to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things are said to obey Allah’s command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many things are created, what happens to Allah’s other tasks?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shows that a very large thing can move easily?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army example, what can a commander send with one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balance example, what small thing is placed on one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 move as easily as atoms,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event in nature is compared to bringing a tree back to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does the passage use for Allah’s eternal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three kinds of things that obey Allah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Allah is caring for many things, does one job delay another?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huge ship can move as easily as a child moves a toy.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Nothing gets mixed up, and one task does not block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Everything, from tiny atoms to plants, animals, stars, suns, and moons.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compared to the purest and brightest light.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Bringing the earth back to life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walnut.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can send one soldier or a whole army.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one does not interrupt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Atoms, animals, and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pure and shining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creates and gives life to many great and small things with the same ease.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everyday example is used to help us picture easy movement?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the same kind of command, what two sizes of group can be 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scale example, what giant things are on the balance?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heavenly bodies are said to move easily by Allah’s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 do to the earth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beginning of the passage, what is special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speak only about small things obeying Allah, or small and great things both?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it natural that many things can be created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Allah’s power, are few and many treated differently?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commander example, what remains the same when the number increases?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balance story, what are the two very heavy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 found in Allah’s power and leads to order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supreme-sign-p89-2nd-mystery-the-ease-of-essential-power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foot soldier or a whole army.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child pushing a toy.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power is perfect, and all things submit to His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speaks about both small and great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described as the finest and brightest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brings it back to life like a 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Justice and endless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single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they are the same.</w:t>
            </w:r>
          </w:p>
        </w:tc>
      </w:tr>
    </w:tbl>
  </w:body>
</w:document>
</file>