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1f4d06107457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it will speak only about two dangers to strong faith in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choose to explain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matter, what happens when proof and denial face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example, whose statement carries weight: the few who saw it or the many who did not?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causes agreement when people affirm something?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proving existence easier than proving total non-existence?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do deniers make when judging big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denial of existence everywhere almost impossible to establish?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second statement too big for a person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teach about the structure of negation?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choose to explain instead of repeating all the proof for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this section trying to address for readers living in this 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few who saw it carry weight because they have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Proof stands firm, while denial remains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two deep causes of doubt that weaken certainty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truth has already been clearly proved elsewhere, so this part only points out two big causes of doubt.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whole world and even past times would have to be checked.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judge by their own selves, minds, and eyesight instead of the reality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Existence can be shown by one clear sign, but non-existence needs complete checking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all confirming the same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addressing two serious sources of hesitation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two major causes that disturb certainty of faith in this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multiple because each person adds his own separate viewpoint.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claims complete knowledge that a person does not have.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central teaching of the first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confirmation lead to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affirming witnesses stand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several denials not become strong in the same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proving non-existence everywhere be extremely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from where do deniers often make their judgments?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should a believer draw from this about the majority of deniers?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has already been established with strong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matters are given as a way to be saved from the first abyss?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matter teach about saying “no” to a proven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people who deny something not truly support one another in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used to show this point about proof and denial?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supreme-sign-p04-1st-abyss-1st-matter-in-universal-questions-denial-is-worthless-against-proof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denial is separate and based on that person’s own lack of sight or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are testifying to the same thing that really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confirming person adds support to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Denial cannot stand strong against real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main truth about faith has already been firmly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large numbers do not give them real proof or lasting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their own souls, intelligence, and 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would require a complete search through the whole world and all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seeing the new moon at the start of Ramadan.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one is only speaking from his own limited view and stays separate from the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such denial is very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matters are given.</w:t>
            </w:r>
          </w:p>
        </w:tc>
      </w:tr>
    </w:tbl>
  </w:body>
</w:document>
</file>