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16480771340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danger described in the Second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wrong with the knowledge these people trust in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connection between limited understanding and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the intellect, what other part of a person is described as being in bad shape?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major difference between belief and unbelief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belief in that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idea is given as an example about someone who refuses Allah’s necessary existence and eternal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places inside a person are made ready to receive the truths of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unbelief confront belief with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parts are mentioned in the way out of the Second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truths are too big for these restricted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 these people fail to understand the greatness of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heart is described as spoiled and spiritually lifeless.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people cannot grasp the truths of faith, they may start rejecting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small and limited, but they act as if it is enough for huge questions.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danger of falling into unbelief and going astray because a person’s mind and heart become too limited to understand great truths.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healthy heart and a straight mind are made ready.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Such a person may wrongly spread Allah’s qualities among countless beings or endless tiny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is shown as fitting, reasonable,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matches greatness and truth, while unbelief hides foolishness and impossibility.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fail because their minds have become too small to take in matters of greatness and endlessness.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truths of faith, which are lofty, huge, and far-reaching, are too big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Two parts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confronts belief with absurdity, superstition, and ignorance.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bad character trait pushes them toward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certain is the proof said to be in showing this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of replacing one true belief with a much stranger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has strongly shown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three harms do these truths free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kind of people do these truths find a proper home?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are being warned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do such people make about their own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faith matters are said to be too great for these narrowed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heart is spiritually lifeless?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truths of belief and Islam rest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 truths of belief and Islam rely 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Risale-i Nur has shown it through many comparisons with complete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Rejecting Allah’s unique divine qualities and then spreading them among endless beings or atoms is given as an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being as certain as a very clear math fact.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Pride in their own small amount of knowledge pushes them toward denial.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become proud of it even though it is too small for the matters they are judging.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whose minds are narrowed by sins, heedlessness, and too much focus on the physical world are being warned.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find a home in sound hearts and straight intellects.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free themselves from absurd nonsense, frightening superstitions, and deep ignorance.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rely on the grandeur and sublimity that belong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rest on the greatness and majesty that properly belong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heart is no longer healthy in faith and is not alive to spiritual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very vast, deep, and wide truths of belief.</w:t>
            </w:r>
          </w:p>
        </w:tc>
      </w:tr>
    </w:tbl>
  </w:body>
</w:document>
</file>