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d2100cf6d437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title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opening line in Arabic and English tell us before the passage begins?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verse say people do not understand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begin with the heavens?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big questions does the traveler ask when he enters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amazing thing does the traveler notice about the heavenly bodies?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lights in the sky?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strong powers in the heavenly bodies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is used for the movement of heavenly bodies?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idea about the heavens is the traveler meant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subject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important limit does the verse place on human understanding?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heavens are always seen by people and they clearly point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do not understand how the created things glorify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begins in the name of Allah, showing that the discussion starts by remembering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Supreme Sign.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made obedient to a law.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keep shining without needing fuel like oil.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sees huge bodies held up with no pillars or supports.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asks who made this world and who rules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Humans do not fully grasp the way creation praises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about a traveler learning about Allah by observing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heavens are carefully controlled and ordered, and this points to Allah’s power and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compared to a disciplined army doing maneuvers.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traveler think the world is 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appears before the traveler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traveler see happening in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their movement also surprising?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phrase about managing everything “at the same time”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 heavenly bodies compared to an army?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 is the passage trying to build in the reader through these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this passage encourage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simple words, what is “The Supreme Sign”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Qur’anic verse say about the seven heavens and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people unable to fully understand in that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world described as a place for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supreme-sign-p10-the-testimony-of-the-heavens-1st-degree-the-heavens-as-the-page-of-divine-unity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move very fast and still do not hit each 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sees a ruling power carrying out many tasks.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beautiful sky filled with stars.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sees it as a welcoming, well-prepared, meaningful place.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tells us to observe creation carefully and see Allah’s signs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Wonder at the order and greatness of Allah’s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move in a controlled, organized, and obedient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great power, perfect control, and no weakness in ruling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As a place of kindness, wisdom, beauty, and learning.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way creation praises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they glorify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about finding proof of Allah by looking at the universe.</w:t>
            </w:r>
          </w:p>
        </w:tc>
      </w:tr>
    </w:tbl>
  </w:body>
</w:document>
</file>