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7284b630647d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does the traveller reach about the One who controls the winds, clouds, and air?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traveller connect the order of the air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way air is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example of summer rain important?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summer rain presented as a sign of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water’s role in living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From where can rain truly come,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traveller understand when he hears thunder and sees lightning?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hopeful message do thunder and lightning bring?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alone can be the controller of the winds and clouds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careful shape and movement of raindrops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what is special about the number of tasks connected to the winds and clouds?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a clear picture of balance and careful planning.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created in a special, purposeful way by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such wide and careful control cannot belong to anything created or unconscious.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understands that only Allah, the One who must exist, has the power and knowledge to manage them all.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understands that they are amazing signs that point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can only come from the unseen treasure of the Most Merciful’s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serves many wise and purposeful uses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falls in such a balanced and careful way that even strong winds do not ruin its order.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tasks are so many that they cannot be counted.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balance, order,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Only Allah, the all-powerful and all-knowing Sustainer.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give good news that rain is coming for those in need.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Where does the passage say rain is truly prepared?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the falling of rain seem especially ordered?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he understand these two events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rain linked with mercy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such people told to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effect should these sky events have on a person who only looks at worldly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number of signs found in rain?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traveller think this One must know everything?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traveller say about the One who uses the winds and clouds?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sky events does the traveller pay close attention to after rain?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these sky events meant to affect someone who is neglectful?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traveller decide about the One who arranges the winds and clouds?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supreme-sign-p14-the-atmosphere-the-proof-of-mercy-and-divine-unity-in-rain-and-thunder-and-lightning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brings help, benefit, and care from Allah to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understands them to be wondrous signs in the atmosphere.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drops keep their balance and do not become dangerous by smashing into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unseen storehouse of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managing so many tasks in such order requires complete knowledge.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they are extremely many, like the drops and particles of rain.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should make him wake up, raise his eyes, and think about Allah’s amazing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told to notice the amazing works of the powerful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decides that only Allah can arrange them and give them their many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meant to shake him out of carelessness.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pays attention to thunder and lightning.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says that only the Necessary Being, who has complete power and knowledge, can do that.</w:t>
            </w:r>
          </w:p>
        </w:tc>
      </w:tr>
    </w:tbl>
  </w:body>
</w:document>
</file>