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24914742c423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want to see after leaving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called the traveler to a new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place did he enter?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Under whose path were those spiritual guides trying to reach the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those guides saying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supported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to help explain how clear this truth was?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groups are shown as agreeing about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their agreement such a strong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short lesson is given from the hospice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traveler leave the classroom and go on further?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spiritual guides doing in that gathering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following the way of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entered a very large spiritual gathering place for worship, teaching, and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spiritual guides called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see how faith grows stronger and rises to a clearer level.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prophets, the purified scholars, and the saints are shown as agreeing.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knowing the sun by its light and colors.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spiritual witnessing and the special gifts and signs they were given supported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declaring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seeking the truth and reaching a level of faith based on spiritual seeing.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stronger faith and a higher kind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saints’ united testimony points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truthful and guided people, from different paths, all reached the same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gathering place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were the spiritual guides?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did they all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traveler think their shared belief mattered so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different paths of the saints?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for those different paths and colors?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bigger conclusion did the traveler reach from seeing the prophets, scholars, and saints agree?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benefit did the traveler gain from this visit?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traveler hoping to gain in this new stage of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invited him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special about these guides’ connection to Prophet Muhammad,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notice about their statement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that when so many holy and wise people agree, their agreement shows a truth very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agreed that Allah necessarily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saintly people known for deep spiritual insight and amazing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very bright, very large, and made up of many smaller spiritual places joined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gained a stronger faith through the united witness of the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their combined agreement is an extremely bright proof of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uses the image of many colors shining from one source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ways may differ, but they all come from the same divine 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that they all said the same thing about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reaching truth under his guidance and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numbers of spiritual guides invited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hoped to move from knowing by evidence to a clearer and more direct certainty.</w:t>
            </w:r>
          </w:p>
        </w:tc>
      </w:tr>
    </w:tbl>
  </w:body>
</w:document>
</file>