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af4d7abed471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“decree” that the passage says the Prophet holds?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gave this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About how many people in each century are said to accept and confirm this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ways does the passage say this decree is amazing 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aspects of miraculousness are mentioned for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source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does the passage say detailed proofs about the Qur’an’s miraculous nature can be found?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move on instead of explaining all those proofs there?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job of the Prophet is highlighted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lesson should a student take from this passage about the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idea about the Prophet is this passage trying to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thing is placed in his hand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Seven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More than three hundred million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Lord of the universe, meaning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those matters were already explained in that other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Twenty-Fifth Word, called The Miraculousness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Qur’an is the speech of the Creator of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message from Allah, which is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trying to show that he is truthful.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his connection to the Qur’an is a strong proof of his honesty.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described as the one who brings and announces the decree.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show that this message is widely trusted?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calling the Qur’an wondrous in several ways teach us about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the Qur’an has many signs of miraculousness, what does that suggest about where it came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book is named as giving strong proof for this subject?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would be wrong with a messenger lying about Allah’s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being the carrier of Allah’s message make truthfulness especially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one sentence, what conclusion does the traveller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holy book is the center of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repeated support from people is mentioned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present the Qur’an as ordinary or miraculous?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number is given for the Qur’an’s miraculous features?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those proofs show about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supreme-sign-p41-the-messengership-of-prophet-muhammad-16th-degree-2nd-proof-the-quran-as-decree-and-its-miraculousness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treatise called The Miraculousness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it came from Allah, not from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 Qur’an is extraordinary and not like ordinary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huge numbers of people in every century have accepted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concludes that the bearer of the Qur’an cannot be a liar.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someone trusted to deliver Allah’s words must be completely honest.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would be both disobedience to the message and betrayal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it is the word of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Forty aspects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the Qur’an as miraculous because it says it has many amazing features.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in every century have accepted and confirmed it.</w:t>
            </w:r>
          </w:p>
        </w:tc>
      </w:tr>
    </w:tbl>
  </w:body>
</w:document>
</file>