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96d4d4eb74a4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did the traveller receive from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Qur'an points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book is described as wonderfully expressive and miraculous?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Qur'an’s verses read by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manner is used when people read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mentioning both earth and time make the description stronger?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how long is that influence said to have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worldly life with what faith gives?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help faith gives for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main person learning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sentence stands at the center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Qur'an said to do in relation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read with great respect and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learned about true belief and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Worldly things are short and passing, but faith gives something eternal and far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more than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Qur'an’s effect is wide in place and long in 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read it respectfully and with honor.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and proves Allah’s necessary existence in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declaration that no one deserves worship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traveller, described as a voyager through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gives a person what is needed for eternal life, saves from everlasting destruction, and opens endless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detail shows that the Qur'an is widely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large number of readers suggest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spread of its spiritual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surahs and verses, what other things in the Qur'an are said to match up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features of the Qur'an are said to support one another in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faith save a person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faith open for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topic is being summarized at the beginning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book is said to point people to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how different beings view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happens constantly with the verses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permanent about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inner meanings, lights, results, and effects.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authority has reached half the earth and one-fifth of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 Qur'an has a huge and lasting place in people’s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verses are recited constantly by huge numbers of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traveller’s lesson about iman and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opens a never-ending store of joy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saves a person from everlasting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surahs, verses, mysteries, lights, fruits, and effects.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sacred rule and lasting authority remain in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recited again and again without stopping.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many kinds of beings accept it and desire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points to that truth.</w:t>
            </w:r>
          </w:p>
        </w:tc>
      </w:tr>
    </w:tbl>
  </w:body>
</w:document>
</file>