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f82e81e70465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truth does the traveller learn from the universe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anything besides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stages of indirect learning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three ideas about the world are mentioned as signs that point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change and renewal in the world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word meaning “You alone” change in the style of speaking?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change happens when the word meaning “You alone” is reached in the opening sura?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one should ask instead of only searching from far away?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same way, what helps us know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main human figure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universe compared to a city and a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rest of creation compared with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being created, its constant changing, and its dependent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Eighteen stages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Everything else is dependent and not necessary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learns that all creation points to Allah as the only true God and shows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should ask the One being sought.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speech changes from talking about Allah to speaking directly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changes the speech into direct address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signs that the world is managed on purpose and is not independent.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rest of creation is dependent and needs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arranged, full of parts, and run in an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passionate and curious traveller looking for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Beautiful Names and Sacred Attributes help us know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opening sura is described as praise said in an indirect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had the traveller mostly known Allah before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other features among beings are named as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sun teach in this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sun a helpful example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shortest statement of belief taught in the first paragraph?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had he used to learn before speaking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parts of the universe are said to agree together in giving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pictures of the universe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earlier part of the opening sura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traveller speak to his own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rays help us know?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source of light can be known through the light it gives.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Working together, responding to one another, helping one another, balance, and preservation.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known Allah indirectly through what he learned from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part from the beginning until the word that means “You alone.”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foundations, kinds, pieces, tiny parts, living things, contents, and all that comes in and goes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learned by looking at signs and proofs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alone is God, and He has no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shows how a source can be known through what comes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us recognize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reminding himself to turn from only indirect searching to directly addressing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praise said without direct address.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the reader understand that the universe has order, meaning, and a Maker.</w:t>
            </w:r>
          </w:p>
        </w:tc>
      </w:tr>
    </w:tbl>
  </w:body>
</w:document>
</file>