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3c533b841417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this passage mainly trying to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idea described as a mystery or riddle?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call this truth besides a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hidden matter about creation that is being explained?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speaking about this truth, what does the writer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achievement is credited to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give the full explanation here, or does it point readers to other parts for the full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Instead of repeating the whole proof here, what does the writer choose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mystery-topics does he intend to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caused the work on the rest to stop?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idea about Allah’s creation is at the center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this truth connected to the “word of unity”?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a very secret and hard-to-know puzzle.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calls it a useful wisdom, a great key, and a deep mystery.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very deep, hard for the mind to fully reach on its own, and needs clear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explaining a deep proof of Allah’s oneness and how Allah can create great and small things with the same 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chooses to give only a short summary of the foundations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readers to other parts for the full discussion and only plans a short outline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credited with solving, uncovering, and proving this amazing mystery.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offers great thanks and praise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presented as part of the meaning and proof of declaring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idea is that the biggest and smallest created things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Strong outer and inner obstacles caused it to stop.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Thirteen.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explanation does to the hidden meanings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philosophy’s ability to solve this issue?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praised with many thanks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certain does the passage say these proofs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different sections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writer say he will do in this passage instead of giving every detail?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smaller goal does the writer keep for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of the mysteries had already been written?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truth of faith is being clarified?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the writer managed to write from that plan?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 of mysteries was planned in the short outline?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thirteen mysteries seem to represent in the writer’s plan?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are as certain as a simple math fact that cannot be denied.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Allah, the Compassionate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philosophy cannot handle or solve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opens them up like a key opening something closed.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and second.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keeps the smaller goal of briefly laying out the main foundations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he will briefly mention the main bases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where readers can find fuller explanations of this matter.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seem to represent a step-by-step outline for explaining the subject.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Thirteen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managed to write the first 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that Allah’s oneness is shown in His power to create all things, whether huge or tiny, with no difference in difficulty.</w:t>
            </w:r>
          </w:p>
        </w:tc>
      </w:tr>
    </w:tbl>
  </w:body>
</w:document>
</file>