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c9ce748284ff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is repeated in the call to prayer, the prayers, and many Islamic acts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this subject is not mentioned only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sacred saying about grandeur and sublimity help us understand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supplication from Jawshan, how is Allah’s rule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lines about sight, understanding, and thought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fully seeing or reaching Allah’s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supplication teach about human understanding and Allah’s attributes?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conclusion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asking for protection from the Fire a fitting ending to this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Islam are mentioned as repeatedly declaring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formal worship, what other kinds of statements are used to support this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repeated takbir teach a Muslim heart?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rule is described as the only true and complete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us understand that these are divine qualities that belong uniquely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repeated mentions in worship, sacred words, and a long supplication.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greatness and majesty are repeated again and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grandeur and sublimity are a necessary veil.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understanding cannot fully contain or measure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beyond the power of 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both our senses and our minds have limits before Allah’s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the heart to keep Allah above everything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sacred report and a prophetic prayer are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call to prayer, the daily prayers, and many religious practices.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after recognizing Allah’s greatness, a servant naturally seeks His mercy and safety.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supplication, what limit is placed on human praise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teach about seeing the fullness of Allah’s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we learn about the limits of eyesight and imagination before Allah’s perfection and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supplication describe Allah’s signs in relation to the world around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teach about Allah’s command and decision?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does the passage say Allah’s signs can be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subject ties the whole marked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phrase suitable to the message of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sacred saying about grandeur and sublimity teach about these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supplication, what do the lines about praise, glory, and description all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describing Allah’s glory and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supplication teach about human sight and Allah’s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supreme-sign-p09-2nd-abyss-and-the-means-for-escaping-1st-matter-allahu-akbar-sacred-tradition-and-jawshan-as-veils-of-grandeur-and-sublimity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His signs appear throughout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cannot fully reach or contain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Full perception of it is beyond human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can praise Him, but they cannot fully measure all the praise He deserves.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passage is focused on Allah’s unmatched greatness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overwhelming greatness and exaltedness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can be seen in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decision cannot be turned back by His servants.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sight cannot fully reach or grasp Allah’s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Creation and human beings cannot fully describe them as they deserve.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all show that human and created abilities fall short of fully expressing Allah’s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these qualities belong to Allah in a special and exclusive way.</w:t>
            </w:r>
          </w:p>
        </w:tc>
      </w:tr>
    </w:tbl>
  </w:body>
</w:document>
</file>