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6efe096be476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ideas does the passage say mercy shows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living beings are given special attention in the passage when mercy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needs are provided?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mercy does not do when caring for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mercy reaches individuals everywhere at the same moment?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this all-reaching care point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the truth of Opening and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life in this world is highlighted as evidence of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simultaneous care support the idea of oneness within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feature of all beings formed through Opening makes the proof very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quality of mercy makes it broad and far-reaching?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does not overlook any of their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their needs are delivered in a very orderly and careful way, with nothing left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living creatures are included, especially those that have just come into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Allah’s unity and His oneness within that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arrival of living beings into worldly life and the way they are provided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are said to prove unity clearly; one does so through forming beings in order, and the other through caring for living things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perfectly ordered care covers everything, which shows one source is managing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Allah’s care is not limited to one place or one group, but extends to all at once.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everything and reaches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forms are made and spread out with regularity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how divine mercy caring for all living things points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many separate creatures are cared for through one all-encompassing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creatures are mentioned as entering the life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among these living creatures is especially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qualities describe how they are cared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from the statement that none of their needs are forgotten?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care for individuals with care for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are these two truths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in the passage is said to embrace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 comes from the ordered making of the forms of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of mercy is emphasized toward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delivery of necessities?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complete is this provision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“everywhere at the same instant”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care is full, aware, and exact, not careless or partial.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cared for with order, regularity, and complete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newly brought into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Animate beings, meaning living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 very obvious proof of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of 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serve as strong evidence for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each individual is reached, and this happens everywhere at the same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this mercy is universal and not limited by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complete enough that nothing needed is neglected.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necessities reach living beings in an organized and dependable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Mercy raises and supports them when they come into worldly life.</w:t>
            </w:r>
          </w:p>
        </w:tc>
      </w:tr>
    </w:tbl>
  </w:body>
</w:document>
</file>