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a8564b7de40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spoken to by the atmosphere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do after the atmosphere calls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balance the description of the atmosphere’s appearance and behavior?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clouds show discipline and obedience?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see in the movement and work of the wind?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conclude from the way the air behaves?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wind to plant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mercy taking shape in drops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do before thinking about lightning and thunder?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about nature is taught through clouds, wind, rain, and lightning?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start of the passage, what place begins to “speak” to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message does the atmosphere give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disappear and return quickly, as if following commands right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seems rough in one way, yet it acts kindly and helpfully.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looks closely and listens carefully to what is happening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traveler who is living in the world as a guest.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 reader see rain as a direct sign of care and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air helps plants by assisting with pollination.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concludes that it is serving under the command of the ruler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wisdom, generosity, and careful organization.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him to study it in order to find the One he seeks.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space around the earth, 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work with wisdom and purpose, showing that they are under the control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first studies the clouds, the wind, and the rain.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do clouds help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clouds help with temperature?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detail shows that the clouds can become hidden completely?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remarkable about the way the passage describes the atoms of air?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helping living things breathe, what else does the air transmit?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air benefit communication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brief point is made about lightning and thunder at the end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can be drawn about the natural world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atmosphere call out to the traveler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atmosphere promise to help him discover?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Give two important jobs of the clouds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waiting for further orders show about the clouds?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if each one were carefully receiving and carrying out instructions.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they can vanish so fully that no sign of them remains.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reduce excessive heat in a beneficial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nourish the earth, bring water for life, and help create good conditions for living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Nature is not random; it is arranged and controlled with wisdom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too are assigned amazing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living things survive and also carries sound.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carries sound and delivers things like heat, light, and electricity.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they are presented as obedient and controlled.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water the earth and bring life-giving water to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he is seeking.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guide him toward knowing the One behind creation.</w:t>
            </w:r>
          </w:p>
        </w:tc>
      </w:tr>
    </w:tbl>
  </w:body>
</w:document>
</file>