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a573db77047b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understand to be the greatest human excellence and the source of all other excellences?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that love possible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his reflection, what is the highest treasure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historical testimony supports his belief that such beings exist?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book connected to Prophet Muhammad, peace and blessings be upon him, is mentioned in that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things did the pure spirits say they all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shared testimony did the pure spirits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Instead of material things, what kind of guides opened the way for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realization pushed the traveler to continue his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he looked upward, what part of creation did he focus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order of importance does he see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ongoing pattern on the globe helped shape his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long-transmitted accounts of angels appearing and speaking with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Allah and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Love for Allah that grows out of faith in Him and knowing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Upright intellects and sound, enlightened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declared Allah’s necessary existence, His oneness, and His holy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necessary existence, His oneness, and His holy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globe keeps renewing its population of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First comes life, then living creatures, then conscious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focused on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realized that loving Allah through faith and knowledge is the highest human perfection.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example involving Jibril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 hoping to learn directly from heavenly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did this lesson have on the traveler’s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that clarity pictured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believe all human excellence comes back to in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chain of value does the traveler describe, from the universe down to a special kind of creature?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life, which kind of living being did he consider more precious than the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believe must also exist in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sort of events did he mention as proof that heavenly inhabitants interact with humans?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united message did the appearing spirits give to humanity?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book is mentioned together with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decide to study after hearing from the angels?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with the image of sunlight.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faith became brighter and rose from the earth toward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understanding and testimony about the Creator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a clear case of an angel appearing before the Prophet, peace and blessings be upon him, and being seen by others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Inhabitants with life, spirit, and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living being with awareness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life is most precious in the universe, then living creatures, then those living creatures that are conscious.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comes back to loving Allah through faith and knowledge of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decided to journey into the unseen world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testified to Allah’s necessary existence, His oneness, and His sacred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Events in which angels were seen and spoken with.</w:t>
            </w:r>
          </w:p>
        </w:tc>
      </w:tr>
    </w:tbl>
  </w:body>
</w:document>
</file>