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3b2c9c4204f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notice about inspiration before the four lights were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major points are used to explain inspiration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light say happens after servants pray?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“behind veils”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people are emphasized in the fourth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the heart suggest about receiving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sun used as an example in the testimony of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example, why are mirrors and drops of water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problems are said not to happen in divine communication?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spread of Allah’s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Into how many “lights” are the wisdom and result of inspiration divided?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first light compare Allah’s actions and His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us understand that divine speech can reach creation in a hidden, indirect manner suited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answers them not only through deeds but also through speech from behind veils.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Four major points, called lights.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that inspiration has a nature, a wisdom, and a result, and that these are made up of four bright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different receivers that each reflect and receive according to their own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explain how one source can reach many recipients at the same time in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inspiration reaches inwardly and personally.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who are weak, poor, needy, and searching for their Lord and Guardian.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both are ways by which He makes Himself loved by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appears generally and comprehensively, in ways fitting each recipient.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task does not block another, and one address does not get mixed up with another.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first light, what are two ways Allah makes Himself loved?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people most in view in the third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third light say Allah does for those facing severe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extra gift does the fourth light say Allah gives besides protection in deeds?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taught by the sun being reflected in many clear objects?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objects are mentioned as receiving the sun’s reflections and responses?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compared to the sun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all the inspirations and manifestations do separately and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study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word, presence, and discourse together in the first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second light, besides answering prayers through events and actions, what else does Allah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second light about Allah’s relationship with His servants?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also gives speech-like communication through true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quickly helps them through inspiration, which is like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Those going through painful hardship and urgently asking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His deeds and through communication.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bear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presented as far greater, with His Speech manifesting widely just as sunlight spreads, but in a way fitting every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Mirrors, shining things, bits of glass, bubbles, drops of water, and other clear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source can show signs of itself in many places at the same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prayers matter to Him, and He responds with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also answers by speech from behind veils.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divine communication is personal and meaningful, not only indirect through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studied the nature, wisdom, testimony, and result of inspiration.</w:t>
            </w:r>
          </w:p>
        </w:tc>
      </w:tr>
    </w:tbl>
  </w:body>
</w:document>
</file>