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bbae49924431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traveler begin a new journey with his intellect?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Where do the traveler and his intellect stop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they see at that first stopping-place?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those four truths prove?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supreme-sign-p74-note-the-difference-between-the-1st-chapter-and-the-2nd-chapter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what was the traveler’s earlier goal in being sent to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had the traveler searched before this new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level of certainty had the traveler already reached before starting this new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the truths “prevailing over the whole cosmos” suggest?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supreme-sign-p74-note-the-difference-between-the-1st-chapter-and-the-2nd-chapter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we infer about the role of the intellect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clear are these truths said to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the main person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had this traveler been asking throughout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supreme-sign-p74-note-the-difference-between-the-1st-chapter-and-the-2nd-chapter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prove the unity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see four holy and clear truths spread across the whole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arrive at the first stopping-place in their new search.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wants to look for clear signs that show Allah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these signs are universal, not limited to one place or one group of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had reached certainty about the Necessary Existence of his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had traveled through the universe in his mind, asking creation about its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was to reach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had been asking everything about its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traveler seeking true faith and certainty about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as plainly showing the unity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intellect is being used as a companion in thinking, reflecting, and recognizing the proofs.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he trying to find in every 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reaching certainty about Necessary Existence, what new goal does he choose?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Whom does the traveler speak to before beginning the new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many sacred truths are seen at the first stopping-place?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supreme-sign-p74-note-the-difference-between-the-1st-chapter-and-the-2nd-chapter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those truths described in relation to the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proof do these truths give about Allah’s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first stopping-place important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these truths make clear?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supreme-sign-p74-note-the-difference-between-the-1st-chapter-and-the-2nd-chapter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title is given to this section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traveler described as someone sent to the world to attain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method did the traveler use to explore the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had the traveler already found with complete certainty before this part begins?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supreme-sign-p74-note-the-difference-between-the-1st-chapter-and-the-2nd-chapter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Four.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speaks to his intellect.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chooses to search for proofs that 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trying to find his Lord,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make clear that Allah’s unity is certain.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begins the next part of the traveler’s search by showing broad signs of tawhid.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give proof that is obvious and strong.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as ruling or appearing over the whole universe.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had found certainty that the Creator necessarily exists.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traveled through it in his mind.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faith is a major purpose of his life and journey.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about proofs of Divine unity.</w:t>
            </w:r>
          </w:p>
        </w:tc>
      </w:tr>
    </w:tbl>
  </w:body>
</w:document>
</file>