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0171eafd2408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truth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“hand” is described as working everywhere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“absolute” add to the idea of lordship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regular care of creation show about the One behind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are gathered together in small,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complete lordship rule out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would turning people toward causes instead of Allah oppose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this guidance is found even in the Qur’an’s letters and their forms?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beginning and ending of the passage connect?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title is given to the second truth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this care is an outflow or reflection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qualities describe the way this rule appears?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One behind it has real and complete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Allah’s rule is total, unlimited, and not shared.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hidden hand that acts with wisdom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absolute lordship and shows that Allah alone controls, cares for, and manages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message of tawhid is deeply woven throughout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pull aware beings away from Allah and from the purposes He intended.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its goals can only be achieved if all authority belongs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important aims of lordship are gathered together in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appears with wisdom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reflection of Allah’s complete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absolute dominicality, meaning Allah’s complete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begins with signs of care in the universe and ends by showing that the Qur’an confirms that those signs lead to tawhid.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same kind of care appearing everywhere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that kind of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would happen if even the smallest thing were linked to a partner besides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the Qur’an play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support is brought from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Qur’an described in relation to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the universe is used first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does the passage say this rule can be noticed most clearly?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does the passage give special attention to within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this care more than ordinary or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are those goals especially gathered and shown?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does absolute lordship view that mistake?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supreme-sign-p76-2nd-chapter-1st-stopping-place-absolute-dominicality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serves as a steady guide that directs people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purposes of lordship would be blocked and those goals would be damaged.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concludes that there is one true Lord whose rule is complete.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a single source of control rather than many separate rulers.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be noticed throughout the universe, especially in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evidence is the wise and merciful care seen everywhere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constant guide leading people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 Qur’an constantly points people to Allah’s transcendence and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it completely because it clashes with the truth of Allah’s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focused in individual things and in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full of wisdom, mercy,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especially points to living things and how they grow and are cared for.</w:t>
            </w:r>
          </w:p>
        </w:tc>
      </w:tr>
    </w:tbl>
  </w:body>
</w:document>
</file>