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bd00a1fb940c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name of the first truth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from space is used to show control over vast distances?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what short time are these living things cared for and brought forth?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spring display give people a sample 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this greatness leave no room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the idea of shirk in the face of such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assigning partners described as a very serious sin?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Qur’anic warning strengthen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can’t blind causes explain these acts?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truth comes first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emphasize about the way this spring work is done?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spring such an important sign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a sample of a great rising to life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about five or six weeks.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creation and management of stars far apart from each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the truth of grandeur and sublimity.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associating partners with Allah is treated as the gravest kind of wrong.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is an offense against Allah’s glory, greatness, and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completely rejected and uprooted.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leaves no room at all for any partner.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huge numbers of living things are brought out in a short time with order and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done with precision, balance, and no disorder.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first truth is grandeur and sublimity.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acts are wise, measured, life-giving, and firmly ordered.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mean by saying each of these deeds is really one deed?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call all these many works really one act?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does human reason play in this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shirk described as deeply serious in this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gives these acts their measure and boundaries?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examples are announced before the passage stops?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truth called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from the sky shows Allah’s power over enormous scale?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result of this spring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major belief is strengthened by the yearly return of life in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logical conclusion after listing these works?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effect does Divine grandeur have on the idea of sharing rule?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supreme-sign-p81-2nd-stopping-place-1st-truth-grandeur-and-sublimity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insults Allah’s grandeur, glory, and exalted rank.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Right reason recognizes that such partnership is impossible.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come from one single Doer with one will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they all come from the same single source.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stars, even though they are separated by huge distances.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called the truth of grandeur and sublimity.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Three examples are announced.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wisdom and will give them measure, along with the capacities of created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completely blocks and removes that idea.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One doing them must be single, mighty, and unmatched.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Belief in resurrection is strengthened.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it as regular, balanced, and free of confusion.</w:t>
            </w:r>
          </w:p>
        </w:tc>
      </w:tr>
    </w:tbl>
  </w:body>
</w:document>
</file>