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61058b37b473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problem described in the Second Abyss?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passage present denial as the result of deeper understanding or of reduced capacity?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describe the knowledge such people rely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result follows from trying to judge the truths of faith with such a limited inner state?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would happen if unbelievers examined the inside of their own position honestly?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false alternative to belief is described in the example about atoms and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other extreme example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hearts and minds can properly receive the truths of Islam?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attitude allows those truths to settle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says this abyss consists of two matters. In the part given here, what is the first matter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condition first traps a person in this abyss?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bad step taken by a person with this narrowed outlook?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falls into unbelief and misguidance and becomes overwhelmed by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it as limited knowledge that they treat with pride.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denial as the result of reduced capacity, because the mind has become too narrow to grasp vast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danger of a mind becoming too limited by heedlessness, sin, and materialism to grasp the greatness of the truths of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Hearts that are healthy and minds that are upright.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may become so confused that he denies both his own existence and the existence of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alternative is to distribute what belongs only to Allah among endlessly many created entities.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would find layers of absurdity and impossibility hidden within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becomes impressed with his own limited knowledge and moves quickly to reject what he cannot encompass.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Becoming mentally and spiritually constricted through negligence of Allah, sin, and fixation on material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about how spiritual neglect and attachment to the material world shrink human understanding and push people toward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Full surrender and acceptance.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can’t they contain the questions of faith properly?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hidden feature of unbelief is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is given to show the strange results of rejecting Allah’s necessary and eternal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example given, what mistake is made by someone who rejects divine uniqueness?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shown by the example of denying both self and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unbelief is being criticized here most strongly: calm ignorance or active rejection shaped by pride and limitation?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central warning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truths are especially hard for such weakened minds to grasp?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are the intellect and heart of such a person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pride mentioned as an important factor?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belief presented as intellectually stronger than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example is given of a false response to rejecting Allah’s necessary existence and eternal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supreme-sign-p08-2nd-abyss-and-the-means-for-escaping-1st-matter-the-narrow-minds-denial-of-grandeur-and-the-impossibility-of-unbelief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transfers what belongs only to Allah to endlessly many created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may assign those realities to limitless beings or endless atoms instead.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Beneath its surface, it contains many absurd and impossible ideas.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 matters of faith are extremely broad and deep, while their minds and hearts have become too constricted.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Very great, elevated, and unlimited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who lives in heedlessness and sin can lose the ability to understand the greatness of faith and may then rush into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Active rejection shaped by pride, narrow understanding, and spiritual decline.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That unbelief can collapse into a form of reasoning that abandons obvious reality.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person may wrongly spread those divine qualities across countless beings or endless particles.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more appropriate to reality and more necessary than the alternatives offered by unbelief.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pride makes a person trust his limited understanding too much and reject what goes beyond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intellect is tight and dried out, and the heart is morally damaged and spiritually lifeless.</w:t>
            </w:r>
          </w:p>
        </w:tc>
      </w:tr>
    </w:tbl>
  </w:body>
</w:document>
</file>