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fc2455e44a42a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from nature is used to show that some living things receive provision without having power or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that image suggest about the source of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lawful provision depend on more than power and effort?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claim does the passage make about lawful sustenance and human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proverb support about how lawful sustenance is received?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meaning of the proverb in simple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do some people seem to die of hunger before those reserves are used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kinds of provision are introduced in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reinterpret apparent starvation deaths?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 trees in the passage serve as evidence for reliance on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those two examples have in common regarding power and choice?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does the passage reject between lawful provision and human ability?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lawful sustenance is not measured out according to a person’s strength or determination.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depends more on weakness, need, and trust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the true source is Allah, not the creature’s own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Trees are used as the example, because they stay where they are and their nourishment comes to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Two kinds are introduced.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real cause is described as illness brought on by carelessness and the shock of broken habits, not simple lack of food.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Hard striving and learning do not by themselves secure provision, while some who seem less capable still receive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supports that lawful sustenance comes mainly through Divine mercy, not merely through human ability.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rejects the idea that more willpower and strength automatically bring more lawful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both cases, provision comes to those who have little or none of either.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cannot move, plan, or choose, yet their nourishment still reaches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they often result from sickness linked to imprudence and broken routine, not from the total absence of needed provision.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major conclusion is drawn from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proverb teach about effort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the case of certain learned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assurance is given about this natural provision?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should we understand the role of mercy in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is given that this first kind is carefully arranged?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you had to state the main message of the whole target passage in one sentence,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common feature do trees and infants share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about rizq is taught through the example of infants?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principle is inferred from the fact that milk stops later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measuring stick for lawful provision does the passage reject?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first kind defined?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supreme-sign-p108-3rd-stopping-place-4th-truth-lawful-provision-comes-through-weakness-and-trust-in-allah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under Divine guarantee.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them to show that education and effort can still leave a person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effort alone does not control provision, because some who strive hard receive little while others receive plenty.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Lawful provision is linked more to needy dependence than to personal force.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Both receive what they need while lacking the ability to secure it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teaches that real sustenance comes from Allah’s merciful care, especially for the weak, and not simply from human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body already contains reserves that can sustain a person for many days.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Mercy is presented as the real giver, while effort is only a means that is accepted.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real, natural nourishment necessary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rejects measuring lawful provision mainly by strength, willpower, and intelligence.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Special provision for the helpless lessens when a person begins to act with some personal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sends provision to the most helpless through merciful means prepared for them.</w:t>
            </w:r>
          </w:p>
        </w:tc>
      </w:tr>
    </w:tbl>
  </w:body>
</w:document>
</file>