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c31d93e0f4ae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aspects of inspiration did the traveler examine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illuminating truth about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parallel is drawn in the second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fourth light say needy creatures are searching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fourth light, what is first made known through deeds?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analogy, what do the reflections in many objects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that example, what is imagined about the sun in order to make the comparison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the sun were conscious, what would its many reflections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no task hindering another demonstrate?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truths do all these inspirations and manifestations testify to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inspiration with Allah’s lovingness and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first light show about divine love and communication?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searching for the One who governs, protects, guards, and cares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Just as servants receive answers through deeds, they also receive answers through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expresses Allah’s love and mercy by making Him known and beloved through communication as well as through acts.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examined its nature, its wisdom, and its witness-bearing result.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would show its presence in relation to many recipients and point back to its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imagined as having life and consciousness, with its colors acting like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one reality can be present by manifestation in many places according to each receiver’s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existence, nearness, and guarding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Allah not only makes Himself loved through what He does, but also through communication and nearness expressed in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divine love is shown not only through blessings and acts, but also through personal communication.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testify to Allah’s presence, necessary existence, unity,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demonstrates simultaneous and effortless communication with many recipients.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appeals are listed in the third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divine qualities are especially mentioned as making such communication necessary in the fourth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Allah’s Speech with His Knowledge and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objects are mentioned as receiving the sun’s reflections and communication?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relation between one divine request and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theological conclusion is drawn from all these inspirations taken individually and collectively?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first of these points say about how Allah seeks to be known and loved?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second light teach about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third light, what kind of people are especially mentioned as receiving help through words of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use the example of the sun and transparent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from the created world is used to explain the testimony of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purpose of the sun analogy?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Mirrors, bright objects, bits of glass, bubbles, drops of water, and all transparent particles.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His Speech manifests broadly and fittingly to all things, just as His Knowledge and Power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Divine solicitous care and lordly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Appeals for rescue, supplications, and earnest pleas.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Prayer is answered not only through outward results but also through words conveyed from behind veils.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seeks to be loved through communication and nearness, just as He does through His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unanimously testify to Allah’s presence, necessary existence, unity, and oneness with a very high degree of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does not interfere with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how one source can manifest broadly, respond widely, and still remain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example of the sun shining into transparent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help explain how one source can manifest itself to many receivers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Those suffering severe hardship, distress, and calamity.</w:t>
            </w:r>
          </w:p>
        </w:tc>
      </w:tr>
    </w:tbl>
  </w:body>
</w:document>
</file>