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80069a466455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decide to do first in his search for his Lord through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he conclude should come before examining other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change does the traveler observe in the Prophet’s 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 observe about the Prophet’s historical 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broad proofs does the passage say were found for this investigation?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exactly does he want to verify about the Prophet’s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Name two miracles mentioned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three miracle examples are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does the traveler draw from the Prophet’s noble qualities and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it meaningful that there were more than three hundred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traveler’s search through the universe, whom does he decide to approach before all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what means is he carrying out that search?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it as a blessed period marked by genuine happiness and flourishing.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sees that the Prophet’s time became an age of true happiness and blessing because of what he brought.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he should first turn to the most honored and influential human messenger among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decides to turn first to the most outstanding human being among creation and seek guidance from Prophet Muhammad, peace and blessings be upon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moon was split, dust thrown at enemies led to their defeat, and water flowed from his fingers for thirsty soldiers.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moon being split and water flowing from his fingers for the army.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wants to verify the truth of his speech and the reliability of his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Nine general proofs.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seeking through reflection on the beings within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decides to approach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the signs were not isolated events but part of a large body of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concludes that such a person must be the most truthful of people.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traveler “enter” the Prophet’s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traveler’s mind witness when entering the Prophet’s era?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traveler pause before asking the Prophet directly about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many principal proofs are announced in summary form?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miracles supported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miracle in the passage involves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miracle shows power over the visible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mention another text about miracles instead of explaining everything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method is the traveler using to seek his Master and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view of the Prophet’s public standing appears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areas of excellence are especially stressed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them after his guidance?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supreme-sign-p40-the-messengership-of-prophet-muhammad-16th-degree-1st-proof-morality-and-miracles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Nine principal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first wants to verify the Prophet’s standing and the truthfulness of what he says and warns about.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witnesses a blessed time transformed by the Prophet’s presence and mission.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enters that blessed period in his mind.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fuller documentation is said to be available there, while this section focuses on the main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splitting of 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splitting of the moon.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supported by clear Qur’anic verses or by reports transmitted so widely that doubt is removed.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them as people who rose to become leaders and teachers for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Leadership, public influence, eloquence, intelligence, and long-lasting spiritual impact.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shown as a uniquely prominent and highly respected figure among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is trying to know his Lord by reflecting on the creatures in the universe.</w:t>
            </w:r>
          </w:p>
        </w:tc>
      </w:tr>
    </w:tbl>
  </w:body>
</w:document>
</file>