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2c211631743c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picture of the universe is presented at the beginning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all things and species have in that dominion?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these many levels of ordered beings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 these ordered ranks support?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political examples are used to make the same point about divided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social examples are used to make this rule easy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is drawn from this universal order about any supposed partner in divine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inference is drawn from this broad and stable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human weakness when discussing political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that example strengthen the argument about divine sovereignty?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title of the truth discussed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help readers understand the structure of the cosmos?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support the reality of one absolute sovereignty over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point clearly to a single, all-encompassing rule and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one carries out a specific assigned function.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well-run realm, like an orderly kingdom or city where everything carries out its assigned role.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 partner has any share in Allah’s governing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There is no room for any partner to interfere in Allah’s governance.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speaks of more than one ruler in one land or more than one local authority in one district.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mentions two rulers in one land or even two local leaders in one area.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cosmos is compared to a prosperous kingdom or a well-governed 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by comparison that absolute and sacred sovereignty would all the more reject partnership.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if even frail people refuse rivals over a small authority, then absolute divine sovereignty would reject partnership even more.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commands and laws are described as running through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these layered, obedient systems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relationship between absolute sovereignty and assigning partners to Allah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explain this through leadership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evidence from the world counters the idea of multiple divine rulers?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second argument against partnership comes from the nature of sovereignty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from human political behavior is used as an analogy?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sharing in Allah’s rule, lordship, and divinity?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claim does this passage make about authority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behavior of created things reveal about their place in that system?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refer to armies across different levels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pattern reveal about the ruler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supreme-sign-p78-2nd-chapter-1st-stopping-place-4th-truth-sovereignty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even two rulers in one territory would ruin order and bring chaos.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says true absolute sovereignty leaves no place for partners.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prove a universal authority and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commanding decrees, binding orders, and royal laws.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impossible because His sovereignty is sacred, real, and universal.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Some people fight and even kill for small, temporary forms of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Real sovereignty possesses honor and therefore does not admit equals.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evidence is the visible harmony and regulation found everywhere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reveals one ruler with complete sovereignty and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disciplined organization across the whole universe under one command structure.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appear as obedient beings fulfilling assigned responsibilities.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claims that all-encompassing authority belongs to Allah alone.</w:t>
            </w:r>
          </w:p>
        </w:tc>
      </w:tr>
    </w:tbl>
  </w:body>
</w:document>
</file>