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9222e30dc42c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traveler's spiritual result after witnessing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declaration did he make with full conviction?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four truths are gathered together in the brief summary of this station?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absolute dominicality to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the perfections mentioned in the passage support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does absolute sovereignty oppose the idea of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level of certainty did the traveler reach after seeing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that certainty affect his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is expressed in the traveler’s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truth of absolute Divinity points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perfections teach in this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relationship between sovereignty and shirk in the summary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dominical rule as something so all-encompassing that it calls for one sole Lord, not multiple beings sharing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Absolute Divinity, absolute dominicality, perfections that come from unity,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affirmed that only Allah is worthy of worship, that Allah is One, and that He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reached a clear and certain recognition of Allah’s oneness, and his faith became stronger and brighter.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made his faith radiant and deeply confirmed.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arrived at a certainty based on direct, clear witnessing rather than weak guesswork.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Complete rule does not allow divided authority, so partnership clashes with true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complete and harmonious qualities arise from oneness, so partnership would damage their meaning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Absolute sovereignty blocks and contradicts any sharing of Divine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real completeness and excellence flow out of unity rather than shared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Allah’s unity and to the necessity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 is God, completely one, with no partner at all.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passing through the four truths, what did the traveler come to know?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shows that his response was not merely intellectual but wholehearted?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major truths are directly said to be indicated by the witnessing in the summary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link absolute dominicality with the need for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source of perfections?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rule is described as incompatible with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witnessing the four truths produce in the traveler’s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traveler’s verbal response an expression of worship as well as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summary sentence, what is said about the manifestation of absolute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the reach of absolute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perfections described in relation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absolute sovereignty described in relation to shirk?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complete lordship over all things cannot be divided among partners without destroying its coherence.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oneness and the necessity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spoke with all his strength, showing deep conviction and personal commitment.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came to know Divine unity with full clarity and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openly affirmed Allah’s exclusive right to be worshipped and denied every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gave him a firm, direct recognition of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Total and unrestricted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perfections come forth from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something that prevents and opposes any sharing in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arising from unity and showing its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wide scope is so great that it requires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greatness is witnessed, and that witnessing points to Allah’s unity and necessary existence.</w:t>
            </w:r>
          </w:p>
        </w:tc>
      </w:tr>
    </w:tbl>
  </w:body>
</w:document>
</file>