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077cd3c194b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tabiat-risalesi-p17-3-muhal-2-misal-ve-sonuc-kislamescid-ip-hayali-tabiatin-mahiyetini-reddeden-tarif - Set 1</w:t>
      </w:r>
    </w:p>
    <w:p>
      <w:pPr/>
      <w:r>
        <w:rPr/>
        <w:t xml:space="preserve">1-) İkinci misalde kışlaya giren vahşi adam, askerlerin düzenli hareketlerini nasıl yanlış açıklamaktadır? (15 kelime)</w:t>
      </w:r>
    </w:p>
    <w:p>
      <w:pPr/>
      <w:r>
        <w:rPr/>
        <w:t xml:space="preserve">Kumandanın emrini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adamın camide gördüğü toplu ibadeti yanlış yorumlamasının temel sebebi nedir? (15 kelime)</w:t>
      </w:r>
    </w:p>
    <w:p>
      <w:pPr/>
      <w:r>
        <w:rPr/>
        <w:t xml:space="preserve">Manevî emirleri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Kışla ile cami örneklerinde ortak olarak eleştirilen düşünme hatası nedir? (14 kelime)</w:t>
      </w:r>
    </w:p>
    <w:p>
      <w:pPr/>
      <w:r>
        <w:rPr/>
        <w:t xml:space="preserve">Görülen düzenin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Misaldeki vahşi kişinin tavrı, kâinata tabiat fikriyle bakan inkârcıya nasıl benzetilmektedir? (20 kelime)</w:t>
      </w:r>
    </w:p>
    <w:p>
      <w:pPr/>
      <w:r>
        <w:rPr/>
        <w:t xml:space="preserve">O inkârcı da evrendeki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“kanunların maddî bir varlık gibi düşünülmesi” neden yanlış görülmektedir? (18 kelime)</w:t>
      </w:r>
    </w:p>
    <w:p>
      <w:pPr/>
      <w:r>
        <w:rPr/>
        <w:t xml:space="preserve">Çünkü bu kanunlar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“tabiat” denilen şeyin yaratıcı sayılması niçin akla aykırıdır? (18 kelime)</w:t>
      </w:r>
    </w:p>
    <w:p>
      <w:pPr/>
      <w:r>
        <w:rPr/>
        <w:t xml:space="preserve">Çünkü tabiat, olsa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kuvvet hakkında nasıl bir düzeltme yapılmaktadır? (12 kelime)</w:t>
      </w:r>
    </w:p>
    <w:p>
      <w:pPr/>
      <w:r>
        <w:rPr/>
        <w:t xml:space="preserve">Kuvvetin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tabiat için art arda verilen karşılaştırmaların amacı nedir? (18 kelime)</w:t>
      </w:r>
    </w:p>
    <w:p>
      <w:pPr/>
      <w:r>
        <w:rPr/>
        <w:t xml:space="preserve">Tabiatın en fazla eser,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sanat olabilir, sanatkâr olamaz” düşüncesi neyi anlatır? (12 kelime)</w:t>
      </w:r>
    </w:p>
    <w:p>
      <w:pPr/>
      <w:r>
        <w:rPr/>
        <w:t xml:space="preserve">Ortaya çıkan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fikrini kısa olarak yazınız. (14 kelime)</w:t>
      </w:r>
    </w:p>
    <w:p>
      <w:pPr/>
      <w:r>
        <w:rPr/>
        <w:t xml:space="preserve">Kâinattaki nizamı tabiata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2</w:t>
      </w:r>
    </w:p>
    <w:p>
      <w:pPr/>
      <w:r>
        <w:rPr/>
        <w:t xml:space="preserve">1-) İkinci misalde ilk olarak hangi mekân anlatılmakta ve orada ne gözlemlenmektedir? (15 kelime)</w:t>
      </w:r>
    </w:p>
    <w:p>
      <w:pPr/>
      <w:r>
        <w:rPr/>
        <w:t xml:space="preserve">Büyük bir 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askerin hareketiyle daha büyük birliklerin de hareket etmesi, vahşi adama neyi düşündürmektedir? (12 kelime)</w:t>
      </w:r>
    </w:p>
    <w:p>
      <w:pPr/>
      <w:r>
        <w:rPr/>
        <w:t xml:space="preserve">Emir-komuta düzenini anlayamadığı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Misalde Ayasofya benzeri büyük caminin seçilmesi, anlatıma nasıl bir katkı sağlar? (17 kelime)</w:t>
      </w:r>
    </w:p>
    <w:p>
      <w:pPr/>
      <w:r>
        <w:rPr/>
        <w:t xml:space="preserve">Kalabalık bir cemaatin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Cemaatin aynı sesle hareket etmesi, metne göre gerçekte neye dayanmaktadır? (11 kelime)</w:t>
      </w:r>
    </w:p>
    <w:p>
      <w:pPr/>
      <w:r>
        <w:rPr/>
        <w:t xml:space="preserve">Dini emirlerin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Vahşi adamın camideki cemaati maddî bağlarla hareket ediyor sanması nasıl değerlendirilmektedir?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örnekten sonra kâinat nasıl tasvir edilmektedir? (14 kelime)</w:t>
      </w:r>
    </w:p>
    <w:p>
      <w:pPr/>
      <w:r>
        <w:rPr/>
        <w:t xml:space="preserve">Âlem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İnkârcının yaptığı temel yanlışlık, İlâhî kanunları nasıl algılamasında ortaya çıkmaktadır? (17 kelime)</w:t>
      </w:r>
    </w:p>
    <w:p>
      <w:pPr/>
      <w:r>
        <w:rPr/>
        <w:t xml:space="preserve">Manevî ve ilmî mahiyette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kanunlara yaratma görevi vermek neden kabul edilmez? (17 kelime)</w:t>
      </w:r>
    </w:p>
    <w:p>
      <w:pPr/>
      <w:r>
        <w:rPr/>
        <w:t xml:space="preserve">Çünkü bunlar yalnızca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 tabiatın “perde” olarak nitelenmesi ne demektir? (13 kelime)</w:t>
      </w:r>
    </w:p>
    <w:p>
      <w:pPr/>
      <w:r>
        <w:rPr/>
        <w:t xml:space="preserve">Tabiatın asıl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tabiata yüklenen rol ile Allah’a ait olan rol arasındaki temel fark nedir? (12 kelime)</w:t>
      </w:r>
    </w:p>
    <w:p>
      <w:pPr/>
      <w:r>
        <w:rPr/>
        <w:t xml:space="preserve">Tabiat edilgen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3</w:t>
      </w:r>
    </w:p>
    <w:p>
      <w:pPr/>
      <w:r>
        <w:rPr/>
        <w:t xml:space="preserve">1-) İkinci misaldeki vahşi adamın kışladaki düzeni kavrayamaması hangi eksiklikten kaynaklanmaktadır? (9 kelime)</w:t>
      </w:r>
    </w:p>
    <w:p>
      <w:pPr/>
      <w:r>
        <w:rPr/>
        <w:t xml:space="preserve">Komutanın yönetimini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“Hayalî ip” düşüncesi hangi zihinsel yanlışı temsil eder? (15 kelime)</w:t>
      </w:r>
    </w:p>
    <w:p>
      <w:pPr/>
      <w:r>
        <w:rPr/>
        <w:t xml:space="preserve">Sebebi yanlış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Cuma namazındaki cemaat düzeni, pasajda hangi gerçeği göstermek için kullanılmıştır? (12 kelime)</w:t>
      </w:r>
    </w:p>
    <w:p>
      <w:pPr/>
      <w:r>
        <w:rPr/>
        <w:t xml:space="preserve">İnsanların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şeriat ve manevî düsturlar maddî nesneler gibi düşünülebilir mi? Neden? (15 kelime)</w:t>
      </w:r>
    </w:p>
    <w:p>
      <w:pPr/>
      <w:r>
        <w:rPr/>
        <w:t xml:space="preserve">Düşünülemez; 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Vahşi adamın hem kışlada hem camide benzer yanlışa düşmesi neyi gösterir? (15 kelime)</w:t>
      </w:r>
    </w:p>
    <w:p>
      <w:pPr/>
      <w:r>
        <w:rPr/>
        <w:t xml:space="preserve">Düzenin arkasındaki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misal, tabiatı yaratıcı sayan anlayışı hangi yönden eleştirmektedir? (18 kelime)</w:t>
      </w:r>
    </w:p>
    <w:p>
      <w:pPr/>
      <w:r>
        <w:rPr/>
        <w:t xml:space="preserve">Düzeni açıklamak için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“Yalnız ilmî varlığı bulunan hükümler” ifadesiyle ne anlatılmaktadır? (14 kelime)</w:t>
      </w:r>
    </w:p>
    <w:p>
      <w:pPr/>
      <w:r>
        <w:rPr/>
        <w:t xml:space="preserve">Bunların zihnî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Kuvvetin bağımsız bir kudret sanılması neden hatalıdır? (17 kelime)</w:t>
      </w:r>
    </w:p>
    <w:p>
      <w:pPr/>
      <w:r>
        <w:rPr/>
        <w:t xml:space="preserve">Çünkü kuvvet,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paragraftaki örneklemeler, tabiatın hangi sınırını ortaya koyar? (14 kelime)</w:t>
      </w:r>
    </w:p>
    <w:p>
      <w:pPr/>
      <w:r>
        <w:rPr/>
        <w:t xml:space="preserve">Tabiatın ancak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imanî ders nedir? (15 kelime)</w:t>
      </w:r>
    </w:p>
    <w:p>
      <w:pPr/>
      <w:r>
        <w:rPr/>
        <w:t xml:space="preserve">Kâinattaki düzeni, kanunları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4</w:t>
      </w:r>
    </w:p>
    <w:p>
      <w:pPr/>
      <w:r>
        <w:rPr/>
        <w:t xml:space="preserve">1-) Kışla örneğinde askerlerin birlikte hareket etmesi gerçekte neyin göstergesidir? (9 kelime)</w:t>
      </w:r>
    </w:p>
    <w:p>
      <w:pPr/>
      <w:r>
        <w:rPr/>
        <w:t xml:space="preserve">Merkezî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Vahşi adam bu düzeni niçin doğru okuyamamaktadır? (13 kelime)</w:t>
      </w:r>
    </w:p>
    <w:p>
      <w:pPr/>
      <w:r>
        <w:rPr/>
        <w:t xml:space="preserve">Otoriteyi ve kanunu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Cami örneğinde cemaatin aynı sesle hareket etmesi neyi ispatlar? (11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 geçen kişinin düşüncesi neden “maskaralık” derecesinde gösterilmektedir? (12 kelime)</w:t>
      </w:r>
    </w:p>
    <w:p>
      <w:pPr/>
      <w:r>
        <w:rPr/>
        <w:t xml:space="preserve">Çünkü apaçık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hem kışlaya hem mescide benzetilmesi hangi iki yönü öne çıkarır? (14 kelime)</w:t>
      </w:r>
    </w:p>
    <w:p>
      <w:pPr/>
      <w:r>
        <w:rPr/>
        <w:t xml:space="preserve">Düzen, itaat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İnançsız tabiat anlayışının en büyük yanlışı pasajda nasıl özetlenebilir? (11 kelime)</w:t>
      </w:r>
    </w:p>
    <w:p>
      <w:pPr/>
      <w:r>
        <w:rPr/>
        <w:t xml:space="preserve">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Kanunlara “yaratma” görevi vermek neden mantıksızdır? (13 kelime)</w:t>
      </w:r>
    </w:p>
    <w:p>
      <w:pPr/>
      <w:r>
        <w:rPr/>
        <w:t xml:space="preserve">Çünkü kanun tarif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“Tabiat” kelimesinin burada eleştirilen kullanımı nedir? (12 kelime)</w:t>
      </w:r>
    </w:p>
    <w:p>
      <w:pPr/>
      <w:r>
        <w:rPr/>
        <w:t xml:space="preserve">Eşyadaki düzenin ismini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kısmındaki art arda gelen kısa hükümler okuyucuya ne kazandırır? (10 kelime)</w:t>
      </w:r>
    </w:p>
    <w:p>
      <w:pPr/>
      <w:r>
        <w:rPr/>
        <w:t xml:space="preserve">Tabiat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genel hüküm nedir? (14 kelime)</w:t>
      </w:r>
    </w:p>
    <w:p>
      <w:pPr/>
      <w:r>
        <w:rPr/>
        <w:t xml:space="preserve">Tabiat, yaratılmış âleme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5</w:t>
      </w:r>
    </w:p>
    <w:p>
      <w:pPr/>
      <w:r>
        <w:rPr/>
        <w:t xml:space="preserve">1-) İkinci misaldeki vahşi adamın olayları yorumlarken başvurduğu yöntem nasıldır? (12 kelime)</w:t>
      </w:r>
    </w:p>
    <w:p>
      <w:pPr/>
      <w:r>
        <w:rPr/>
        <w:t xml:space="preserve">Gördüğü düzeni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Kışladaki toplu hareketlerin tek bir emirle gerçekleşmesi neyi gösterir? (10 kelime)</w:t>
      </w:r>
    </w:p>
    <w:p>
      <w:pPr/>
      <w:r>
        <w:rPr/>
        <w:t xml:space="preserve">Bir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Vahşi adamın bu düzene “ip” ile açıklama getirmesi hangi bakımdan sorunludur? (12 kelime)</w:t>
      </w:r>
    </w:p>
    <w:p>
      <w:pPr/>
      <w:r>
        <w:rPr/>
        <w:t xml:space="preserve">Çünkü gerçek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Camideki cemaat düzeninin kaynağı metne göre nedir? (9 kelime)</w:t>
      </w:r>
    </w:p>
    <w:p>
      <w:pPr/>
      <w:r>
        <w:rPr/>
        <w:t xml:space="preserve">İlâhî buyruklardan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dinî ve kevnî düzeni anlamayan kişinin ortak tavrını nasıl resmeder? (12 kelime)</w:t>
      </w:r>
    </w:p>
    <w:p>
      <w:pPr/>
      <w:r>
        <w:rPr/>
        <w:t xml:space="preserve">O kişi,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Kâinata tabiata dayalı inkâr gözüyle bakan kişi, İlâhî kanunları nasıl yanlış bir konuma yerleştirir? (13 kelime)</w:t>
      </w:r>
    </w:p>
    <w:p>
      <w:pPr/>
      <w:r>
        <w:rPr/>
        <w:t xml:space="preserve">Onları yalnızca açıklayıcı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“tabiat”ın hakikati olsa bile en fazla ne olabilir? (12 kelime)</w:t>
      </w:r>
    </w:p>
    <w:p>
      <w:pPr/>
      <w:r>
        <w:rPr/>
        <w:t xml:space="preserve">Bir eser,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“şeriat-ı fıtriye” denilen düzen, onu koyan makamın yerine geçemez? (14 kelime)</w:t>
      </w:r>
    </w:p>
    <w:p>
      <w:pPr/>
      <w:r>
        <w:rPr/>
        <w:t xml:space="preserve">Çünkü kural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“Münfail” oluş tabiat hakkında ne anlatır? (13 kelime)</w:t>
      </w:r>
    </w:p>
    <w:p>
      <w:pPr/>
      <w:r>
        <w:rPr/>
        <w:t xml:space="preserve">Tabiatın etkileyen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Paragrafın sonunda verilen hükümlerden hareketle, gerçek failin temel özellikleri nelerdir? (9 kelime)</w:t>
      </w:r>
    </w:p>
    <w:p>
      <w:pPr/>
      <w:r>
        <w:rPr/>
        <w:t xml:space="preserve">İrade sahibi,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6</w:t>
      </w:r>
    </w:p>
    <w:p>
      <w:pPr/>
      <w:r>
        <w:rPr/>
        <w:t xml:space="preserve">1-) İkinci misalde iki ayrı örnek verilmesinin amacı nedir? (15 kelime)</w:t>
      </w:r>
    </w:p>
    <w:p>
      <w:pPr/>
      <w:r>
        <w:rPr/>
        <w:t xml:space="preserve">Hem askerî düzende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Kışladaki düzenin açıklamasında “kumandan” ve “kanun” neden önemlidir? (17 kelime)</w:t>
      </w:r>
    </w:p>
    <w:p>
      <w:pPr/>
      <w:r>
        <w:rPr/>
        <w:t xml:space="preserve">Çünkü çok sayıda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Cami örneği, insan topluluğu hakkında hangi anlayışı destekler? (12 kelime)</w:t>
      </w:r>
    </w:p>
    <w:p>
      <w:pPr/>
      <w:r>
        <w:rPr/>
        <w:t xml:space="preserve">İnsanların ortak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Vahşi adamın iki örnekte de maddî bağlar hayal etmesi neyi ortaya koyar? (12 kelime)</w:t>
      </w:r>
    </w:p>
    <w:p>
      <w:pPr/>
      <w:r>
        <w:rPr/>
        <w:t xml:space="preserve">Manevî bağları anlayamayan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inkârcı kişinin kâinata bakışı neden “vahşet” olarak nitelenmektedir? (14 kelime)</w:t>
      </w:r>
    </w:p>
    <w:p>
      <w:pPr/>
      <w:r>
        <w:rPr/>
        <w:t xml:space="preserve">Çünkü o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hikmetten gelen kâinat düzenini maddî şeyler gibi düşünmek hangi karışıklığa yol açar? (13 kelime)</w:t>
      </w:r>
    </w:p>
    <w:p>
      <w:pPr/>
      <w:r>
        <w:rPr/>
        <w:t xml:space="preserve">Kural ile kudreti,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tabiat ile kudret arasındaki fark nasıl özetlenir? (12 kelime)</w:t>
      </w:r>
    </w:p>
    <w:p>
      <w:pPr/>
      <w:r>
        <w:rPr/>
        <w:t xml:space="preserve">Tabiat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“Mistardır, masdar olamaz” hükmü sade bir dille ne anlatır? (12 kelime)</w:t>
      </w:r>
    </w:p>
    <w:p>
      <w:pPr/>
      <w:r>
        <w:rPr/>
        <w:t xml:space="preserve">Bir şey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bölümünde tabiatın peş peşe çeşitli şeylere benzetilip reddedilmesi neyi güçlendirir? (12 kelime)</w:t>
      </w:r>
    </w:p>
    <w:p>
      <w:pPr/>
      <w:r>
        <w:rPr/>
        <w:t xml:space="preserve">Okuyucunun, tabiatı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dikkate alındığında, düzen ve kanunların doğru konumu nasıl belirlenmelidir? (12 kelime)</w:t>
      </w:r>
    </w:p>
    <w:p>
      <w:pPr/>
      <w:r>
        <w:rPr/>
        <w:t xml:space="preserve">Onlar Allah’ın yaratma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1 - CEVAPLAR</w:t>
      </w:r>
    </w:p>
    <w:p>
      <w:pPr/>
      <w:r>
        <w:rPr/>
        <w:t xml:space="preserve">1-) İkinci misalde kışlaya giren vahşi adam, askerlerin düzenli hareketlerini nasıl yanlış açıklamaktadır?</w:t>
      </w:r>
    </w:p>
    <w:p>
      <w:pPr/>
      <w:r>
        <w:rPr/>
        <w:t xml:space="preserve">Kumandanın emrini ve devlet düzenini anlayamadığı için, askerlerin aralarında maddî bağlar varmış gibi hayal etmektedir.</w:t>
      </w:r>
    </w:p>
    <w:p>
      <w:pPr/>
      <w:r>
        <w:rPr/>
        <w:t xml:space="preserve">2-) Bu adamın camide gördüğü toplu ibadeti yanlış yorumlamasının temel sebebi nedir?</w:t>
      </w:r>
    </w:p>
    <w:p>
      <w:pPr/>
      <w:r>
        <w:rPr/>
        <w:t xml:space="preserve">Manevî emirleri ve dinin yönlendirici hükümlerini kavrayamadığından, cemaatin dıştan bir zorlayıcı araçla hareket ettiğini sanmaktadır.</w:t>
      </w:r>
    </w:p>
    <w:p>
      <w:pPr/>
      <w:r>
        <w:rPr/>
        <w:t xml:space="preserve">3-) Kışla ile cami örneklerinde ortak olarak eleştirilen düşünme hatası nedir?</w:t>
      </w:r>
    </w:p>
    <w:p>
      <w:pPr/>
      <w:r>
        <w:rPr/>
        <w:t xml:space="preserve">Görülen düzenin arkasındaki manevî idareyi inkâr edip, onun yerine maddî ve hayalî açıklamalar uydurmaktır.</w:t>
      </w:r>
    </w:p>
    <w:p>
      <w:pPr/>
      <w:r>
        <w:rPr/>
        <w:t xml:space="preserve">4-) Misaldeki vahşi kişinin tavrı, kâinata tabiat fikriyle bakan inkârcıya nasıl benzetilmektedir?</w:t>
      </w:r>
    </w:p>
    <w:p>
      <w:pPr/>
      <w:r>
        <w:rPr/>
        <w:t xml:space="preserve">O inkârcı da evrendeki düzeni kuran İlâhî hikmeti görmeyip, yalnızca isimden ibaret olan kanunları gerçek ve bağımsız bir güç sanmaktadır.</w:t>
      </w:r>
    </w:p>
    <w:p>
      <w:pPr/>
      <w:r>
        <w:rPr/>
        <w:t xml:space="preserve">5-) Parçada “kanunların maddî bir varlık gibi düşünülmesi” neden yanlış görülmektedir?</w:t>
      </w:r>
    </w:p>
    <w:p>
      <w:pPr/>
      <w:r>
        <w:rPr/>
        <w:t xml:space="preserve">Çünkü bu kanunlar kendi başına yapan, yaratan ve güç kullanan varlıklar değil; bilgiye ve emre bağlı manevî ölçülerdir.</w:t>
      </w:r>
    </w:p>
    <w:p>
      <w:pPr/>
      <w:r>
        <w:rPr/>
        <w:t xml:space="preserve">6-) Metne göre “tabiat” denilen şeyin yaratıcı sayılması niçin akla aykırıdır?</w:t>
      </w:r>
    </w:p>
    <w:p>
      <w:pPr/>
      <w:r>
        <w:rPr/>
        <w:t xml:space="preserve">Çünkü tabiat, olsa olsa yaratılmış düzenin bir adı veya bir özeti olabilir; asıl fail ve kudret sahibi olamaz.</w:t>
      </w:r>
    </w:p>
    <w:p>
      <w:pPr/>
      <w:r>
        <w:rPr/>
        <w:t xml:space="preserve">7-) Parçada kuvvet hakkında nasıl bir düzeltme yapılmaktadır?</w:t>
      </w:r>
    </w:p>
    <w:p>
      <w:pPr/>
      <w:r>
        <w:rPr/>
        <w:t xml:space="preserve">Kuvvetin bağımsız bir kudret sahibi değil, İlâhî kudretin bir yansıması olduğu belirtilmektedir.</w:t>
      </w:r>
    </w:p>
    <w:p>
      <w:pPr/>
      <w:r>
        <w:rPr/>
        <w:t xml:space="preserve">8-) Son bölümde tabiat için art arda verilen karşılaştırmaların amacı nedir?</w:t>
      </w:r>
    </w:p>
    <w:p>
      <w:pPr/>
      <w:r>
        <w:rPr/>
        <w:t xml:space="preserve">Tabiatın en fazla eser, düzen, kural veya perde olabileceğini; fakat bunları koyan ve yaratan makam olamayacağını açıkça göstermektir.</w:t>
      </w:r>
    </w:p>
    <w:p>
      <w:pPr/>
      <w:r>
        <w:rPr/>
        <w:t xml:space="preserve">9-) “Bir sanat olabilir, sanatkâr olamaz” düşüncesi neyi anlatır?</w:t>
      </w:r>
    </w:p>
    <w:p>
      <w:pPr/>
      <w:r>
        <w:rPr/>
        <w:t xml:space="preserve">Ortaya çıkan düzenin kendisinin, o düzeni kuran asıl faili temsil edemeyeceğini anlatır.</w:t>
      </w:r>
    </w:p>
    <w:p>
      <w:pPr/>
      <w:r>
        <w:rPr/>
        <w:t xml:space="preserve">10-) Bu pasajın ana fikrini kısa olarak yazınız.</w:t>
      </w:r>
    </w:p>
    <w:p>
      <w:pPr/>
      <w:r>
        <w:rPr/>
        <w:t xml:space="preserve">Kâinattaki nizamı tabiata vermek büyük bir yanlıştır; gerçek yaratma ve idare ancak Allah’ın kudretiyledir.</w:t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2 - CEVAPLAR</w:t>
      </w:r>
    </w:p>
    <w:p>
      <w:pPr/>
      <w:r>
        <w:rPr/>
        <w:t xml:space="preserve">1-) İkinci misalde ilk olarak hangi mekân anlatılmakta ve orada ne gözlemlenmektedir?</w:t>
      </w:r>
    </w:p>
    <w:p>
      <w:pPr/>
      <w:r>
        <w:rPr/>
        <w:t xml:space="preserve">Büyük bir askerî alan anlatılmakta; orada ordunun birlikte, tam bir düzen içinde hareket ettiği görülmektedir.</w:t>
      </w:r>
    </w:p>
    <w:p>
      <w:pPr/>
      <w:r>
        <w:rPr/>
        <w:t xml:space="preserve">2-) Bir tek askerin hareketiyle daha büyük birliklerin de hareket etmesi, vahşi adama neyi düşündürmektedir?</w:t>
      </w:r>
    </w:p>
    <w:p>
      <w:pPr/>
      <w:r>
        <w:rPr/>
        <w:t xml:space="preserve">Emir-komuta düzenini anlayamadığı için, askerlerin görünmez ama maddî bağlarla birbirine tutturulduğunu zannetmektedir.</w:t>
      </w:r>
    </w:p>
    <w:p>
      <w:pPr/>
      <w:r>
        <w:rPr/>
        <w:t xml:space="preserve">3-) Misalde Ayasofya benzeri büyük caminin seçilmesi, anlatıma nasıl bir katkı sağlar?</w:t>
      </w:r>
    </w:p>
    <w:p>
      <w:pPr/>
      <w:r>
        <w:rPr/>
        <w:t xml:space="preserve">Kalabalık bir cemaatin aynı anda uyum içinde ibadet etmesini göstererek, düzenin güçlü ve açık bir örneğini verir.</w:t>
      </w:r>
    </w:p>
    <w:p>
      <w:pPr/>
      <w:r>
        <w:rPr/>
        <w:t xml:space="preserve">4-) Cemaatin aynı sesle hareket etmesi, metne göre gerçekte neye dayanmaktadır?</w:t>
      </w:r>
    </w:p>
    <w:p>
      <w:pPr/>
      <w:r>
        <w:rPr/>
        <w:t xml:space="preserve">Dini emirlerin ve manevî kuralların insanları aynı ibadet düzeninde birleştirmesine dayanmaktadır.</w:t>
      </w:r>
    </w:p>
    <w:p>
      <w:pPr/>
      <w:r>
        <w:rPr/>
        <w:t xml:space="preserve">5-) Vahşi adamın camideki cemaati maddî bağlarla hareket ediyor sanması nasıl değerlendirilmektedir?</w:t>
      </w:r>
    </w:p>
    <w:p>
      <w:pPr/>
      <w:r>
        <w:rPr/>
        <w:t xml:space="preserve">Son derece gülünç, kaba ve gerçeklikten kopuk bir kuruntu olarak değerlendirilmektedir.</w:t>
      </w:r>
    </w:p>
    <w:p>
      <w:pPr/>
      <w:r>
        <w:rPr/>
        <w:t xml:space="preserve">6-) Bu iki örnekten sonra kâinat nasıl tasvir edilmektedir?</w:t>
      </w:r>
    </w:p>
    <w:p>
      <w:pPr/>
      <w:r>
        <w:rPr/>
        <w:t xml:space="preserve">Âlem büyük bir kışla, kâinat da İlâhî kulluğun sergilendiği düzenli bir mescit gibi gösterilmektedir.</w:t>
      </w:r>
    </w:p>
    <w:p>
      <w:pPr/>
      <w:r>
        <w:rPr/>
        <w:t xml:space="preserve">7-) İnkârcının yaptığı temel yanlışlık, İlâhî kanunları nasıl algılamasında ortaya çıkmaktadır?</w:t>
      </w:r>
    </w:p>
    <w:p>
      <w:pPr/>
      <w:r>
        <w:rPr/>
        <w:t xml:space="preserve">Manevî ve ilmî mahiyette olan kuralları, dış dünyada kendi başına var olan maddeler gibi düşünmesinde ortaya çıkmaktadır.</w:t>
      </w:r>
    </w:p>
    <w:p>
      <w:pPr/>
      <w:r>
        <w:rPr/>
        <w:t xml:space="preserve">8-) Metne göre bu kanunlara yaratma görevi vermek neden kabul edilmez?</w:t>
      </w:r>
    </w:p>
    <w:p>
      <w:pPr/>
      <w:r>
        <w:rPr/>
        <w:t xml:space="preserve">Çünkü bunlar yalnızca ölçü ve düzen ifade eder; eşya meydana getirecek bağımsız güç ve iradeye sahip değildir.</w:t>
      </w:r>
    </w:p>
    <w:p>
      <w:pPr/>
      <w:r>
        <w:rPr/>
        <w:t xml:space="preserve">9-) Sonuç kısmında tabiatın “perde” olarak nitelenmesi ne demektir?</w:t>
      </w:r>
    </w:p>
    <w:p>
      <w:pPr/>
      <w:r>
        <w:rPr/>
        <w:t xml:space="preserve">Tabiatın asıl yapan değil, yaratılıştaki düzeni gösteren ikincil bir görünüm olduğunu ifade eder.</w:t>
      </w:r>
    </w:p>
    <w:p>
      <w:pPr/>
      <w:r>
        <w:rPr/>
        <w:t xml:space="preserve">10-) Parçada tabiata yüklenen rol ile Allah’a ait olan rol arasındaki temel fark nedir?</w:t>
      </w:r>
    </w:p>
    <w:p>
      <w:pPr/>
      <w:r>
        <w:rPr/>
        <w:t xml:space="preserve">Tabiat edilgen ve yaratılmıştır; Allah ise yaratan, hükmeden ve kudret sahibi olandır.</w:t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3 - CEVAPLAR</w:t>
      </w:r>
    </w:p>
    <w:p>
      <w:pPr/>
      <w:r>
        <w:rPr/>
        <w:t xml:space="preserve">1-) İkinci misaldeki vahşi adamın kışladaki düzeni kavrayamaması hangi eksiklikten kaynaklanmaktadır?</w:t>
      </w:r>
    </w:p>
    <w:p>
      <w:pPr/>
      <w:r>
        <w:rPr/>
        <w:t xml:space="preserve">Komutanın yönetimini ve üst otoritenin koyduğu kuralları anlayamamasından kaynaklanmaktadır.</w:t>
      </w:r>
    </w:p>
    <w:p>
      <w:pPr/>
      <w:r>
        <w:rPr/>
        <w:t xml:space="preserve">2-) “Hayalî ip” düşüncesi hangi zihinsel yanlışı temsil eder?</w:t>
      </w:r>
    </w:p>
    <w:p>
      <w:pPr/>
      <w:r>
        <w:rPr/>
        <w:t xml:space="preserve">Sebebi yanlış yerde aramayı ve görünmeyen manevî bağı, maddî bir araçla açıklamaya kalkmayı temsil eder.</w:t>
      </w:r>
    </w:p>
    <w:p>
      <w:pPr/>
      <w:r>
        <w:rPr/>
        <w:t xml:space="preserve">3-) Cuma namazındaki cemaat düzeni, pasajda hangi gerçeği göstermek için kullanılmıştır?</w:t>
      </w:r>
    </w:p>
    <w:p>
      <w:pPr/>
      <w:r>
        <w:rPr/>
        <w:t xml:space="preserve">İnsanların ortak bir manevî emirle düzenli şekilde hareket edebildiğini göstermek için kullanılmıştır.</w:t>
      </w:r>
    </w:p>
    <w:p>
      <w:pPr/>
      <w:r>
        <w:rPr/>
        <w:t xml:space="preserve">4-) Metne göre şeriat ve manevî düsturlar maddî nesneler gibi düşünülebilir mi? Neden?</w:t>
      </w:r>
    </w:p>
    <w:p>
      <w:pPr/>
      <w:r>
        <w:rPr/>
        <w:t xml:space="preserve">Düşünülemez; çünkü onlar eşya gibi tutulup görülen maddeler değil, yol gösteren İlâhî hükümler ve anlamlardır.</w:t>
      </w:r>
    </w:p>
    <w:p>
      <w:pPr/>
      <w:r>
        <w:rPr/>
        <w:t xml:space="preserve">5-) Vahşi adamın hem kışlada hem camide benzer yanlışa düşmesi neyi gösterir?</w:t>
      </w:r>
    </w:p>
    <w:p>
      <w:pPr/>
      <w:r>
        <w:rPr/>
        <w:t xml:space="preserve">Düzenin arkasındaki akıl, emir ve anlamı göremeyen kişinin her yerde aynı kaba yoruma sapacağını gösterir.</w:t>
      </w:r>
    </w:p>
    <w:p>
      <w:pPr/>
      <w:r>
        <w:rPr/>
        <w:t xml:space="preserve">6-) Bu misal, tabiatı yaratıcı sayan anlayışı hangi yönden eleştirmektedir?</w:t>
      </w:r>
    </w:p>
    <w:p>
      <w:pPr/>
      <w:r>
        <w:rPr/>
        <w:t xml:space="preserve">Düzeni açıklamak için gerçek fail yerine, kendi başına etkisiz olan soyut kavramları güç sahibi gibi göstermesi yönünden eleştirmektedir.</w:t>
      </w:r>
    </w:p>
    <w:p>
      <w:pPr/>
      <w:r>
        <w:rPr/>
        <w:t xml:space="preserve">7-) “Yalnız ilmî varlığı bulunan hükümler” ifadesiyle ne anlatılmaktadır?</w:t>
      </w:r>
    </w:p>
    <w:p>
      <w:pPr/>
      <w:r>
        <w:rPr/>
        <w:t xml:space="preserve">Bunların zihnî ve manevî ölçüler olduğu, dış dünyada bağımsız bir cisim gibi bulunmadığı anlatılmaktadır.</w:t>
      </w:r>
    </w:p>
    <w:p>
      <w:pPr/>
      <w:r>
        <w:rPr/>
        <w:t xml:space="preserve">8-) Kuvvetin bağımsız bir kudret sanılması neden hatalıdır?</w:t>
      </w:r>
    </w:p>
    <w:p>
      <w:pPr/>
      <w:r>
        <w:rPr/>
        <w:t xml:space="preserve">Çünkü kuvvet, kendi kendine karar veren ve yaratan bir varlık değil; asıl kudretin etkisini gösteren bir sonuçtur.</w:t>
      </w:r>
    </w:p>
    <w:p>
      <w:pPr/>
      <w:r>
        <w:rPr/>
        <w:t xml:space="preserve">9-) Son paragraftaki örneklemeler, tabiatın hangi sınırını ortaya koyar?</w:t>
      </w:r>
    </w:p>
    <w:p>
      <w:pPr/>
      <w:r>
        <w:rPr/>
        <w:t xml:space="preserve">Tabiatın ancak yaratılmış düzenin adı olabileceğini, yaratıcı ve hüküm koyucu makamına çıkamayacağını ortaya koyar.</w:t>
      </w:r>
    </w:p>
    <w:p>
      <w:pPr/>
      <w:r>
        <w:rPr/>
        <w:t xml:space="preserve">10-) Bu pasajdan çıkarılacak imanî ders nedir?</w:t>
      </w:r>
    </w:p>
    <w:p>
      <w:pPr/>
      <w:r>
        <w:rPr/>
        <w:t xml:space="preserve">Kâinattaki düzeni, kanunları ve kuvveti bağımsız görmeyip, hepsini Allah’ın ilmi, iradesi ve kudretiyle anlamak gerekir.</w:t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4 - CEVAPLAR</w:t>
      </w:r>
    </w:p>
    <w:p>
      <w:pPr/>
      <w:r>
        <w:rPr/>
        <w:t xml:space="preserve">1-) Kışla örneğinde askerlerin birlikte hareket etmesi gerçekte neyin göstergesidir?</w:t>
      </w:r>
    </w:p>
    <w:p>
      <w:pPr/>
      <w:r>
        <w:rPr/>
        <w:t xml:space="preserve">Merkezî bir emir düzeninin ve disiplinli bir yönetimin göstergesidir.</w:t>
      </w:r>
    </w:p>
    <w:p>
      <w:pPr/>
      <w:r>
        <w:rPr/>
        <w:t xml:space="preserve">2-) Vahşi adam bu düzeni niçin doğru okuyamamaktadır?</w:t>
      </w:r>
    </w:p>
    <w:p>
      <w:pPr/>
      <w:r>
        <w:rPr/>
        <w:t xml:space="preserve">Otoriteyi ve kanunu inkâr ettiği için, düzenin sebebini yanlış bir maddî varsayımda aramaktadır.</w:t>
      </w:r>
    </w:p>
    <w:p>
      <w:pPr/>
      <w:r>
        <w:rPr/>
        <w:t xml:space="preserve">3-) Cami örneğinde cemaatin aynı sesle hareket etmesi neyi ispatlar?</w:t>
      </w:r>
    </w:p>
    <w:p>
      <w:pPr/>
      <w:r>
        <w:rPr/>
        <w:t xml:space="preserve">Ortak bir manevî rehberliğin insanları tek bir ibadet düzeninde toplayabildiğini ispatlar.</w:t>
      </w:r>
    </w:p>
    <w:p>
      <w:pPr/>
      <w:r>
        <w:rPr/>
        <w:t xml:space="preserve">4-) Misalde geçen kişinin düşüncesi neden “maskaralık” derecesinde gösterilmektedir?</w:t>
      </w:r>
    </w:p>
    <w:p>
      <w:pPr/>
      <w:r>
        <w:rPr/>
        <w:t xml:space="preserve">Çünkü apaçık görülen anlamlı düzeni bırakıp, imkânsız ve gülünç bir açıklamaya sarılmaktadır.</w:t>
      </w:r>
    </w:p>
    <w:p>
      <w:pPr/>
      <w:r>
        <w:rPr/>
        <w:t xml:space="preserve">5-) Kâinatın hem kışlaya hem mescide benzetilmesi hangi iki yönü öne çıkarır?</w:t>
      </w:r>
    </w:p>
    <w:p>
      <w:pPr/>
      <w:r>
        <w:rPr/>
        <w:t xml:space="preserve">Düzen, itaat ve idare yönünü; ayrıca kulluk, ahenk ve manevî bağ yönünü öne çıkarır.</w:t>
      </w:r>
    </w:p>
    <w:p>
      <w:pPr/>
      <w:r>
        <w:rPr/>
        <w:t xml:space="preserve">6-) İnançsız tabiat anlayışının en büyük yanlışı pasajda nasıl özetlenebilir?</w:t>
      </w:r>
    </w:p>
    <w:p>
      <w:pPr/>
      <w:r>
        <w:rPr/>
        <w:t xml:space="preserve">Allah’ın koyduğu düzeni, Allah’tan bağımsız çalışan maddî bir güce dönüştürmeye çalışmasıdır.</w:t>
      </w:r>
    </w:p>
    <w:p>
      <w:pPr/>
      <w:r>
        <w:rPr/>
        <w:t xml:space="preserve">7-) Kanunlara “yaratma” görevi vermek neden mantıksızdır?</w:t>
      </w:r>
    </w:p>
    <w:p>
      <w:pPr/>
      <w:r>
        <w:rPr/>
        <w:t xml:space="preserve">Çünkü kanun tarif eder ve ölçü koyar; fakat tek başına varlık meydana getiremez.</w:t>
      </w:r>
    </w:p>
    <w:p>
      <w:pPr/>
      <w:r>
        <w:rPr/>
        <w:t xml:space="preserve">8-) “Tabiat” kelimesinin burada eleştirilen kullanımı nedir?</w:t>
      </w:r>
    </w:p>
    <w:p>
      <w:pPr/>
      <w:r>
        <w:rPr/>
        <w:t xml:space="preserve">Eşyadaki düzenin ismini alıp, onu yapan ve yöneten gerçek güç gibi göstermektir.</w:t>
      </w:r>
    </w:p>
    <w:p>
      <w:pPr/>
      <w:r>
        <w:rPr/>
        <w:t xml:space="preserve">9-) Sonuç kısmındaki art arda gelen kısa hükümler okuyucuya ne kazandırır?</w:t>
      </w:r>
    </w:p>
    <w:p>
      <w:pPr/>
      <w:r>
        <w:rPr/>
        <w:t xml:space="preserve">Tabiat ile yaratıcı arasındaki farkı keskin biçimde ayırt etmeyi sağlar.</w:t>
      </w:r>
    </w:p>
    <w:p>
      <w:pPr/>
      <w:r>
        <w:rPr/>
        <w:t xml:space="preserve">10-) Parçanın verdiği genel hüküm nedir?</w:t>
      </w:r>
    </w:p>
    <w:p>
      <w:pPr/>
      <w:r>
        <w:rPr/>
        <w:t xml:space="preserve">Tabiat, yaratılmış âleme ait bir düzen ifadesidir; yaratıcı, yönetici ve kudret sahibi olarak düşünülemez.</w:t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5 - CEVAPLAR</w:t>
      </w:r>
    </w:p>
    <w:p>
      <w:pPr/>
      <w:r>
        <w:rPr/>
        <w:t xml:space="preserve">1-) İkinci misaldeki vahşi adamın olayları yorumlarken başvurduğu yöntem nasıldır?</w:t>
      </w:r>
    </w:p>
    <w:p>
      <w:pPr/>
      <w:r>
        <w:rPr/>
        <w:t xml:space="preserve">Gördüğü düzeni anlamaya çalışmak yerine, bilgisizliğinden doğan kaba ve hayalî açıklamalara sığınmaktadır.</w:t>
      </w:r>
    </w:p>
    <w:p>
      <w:pPr/>
      <w:r>
        <w:rPr/>
        <w:t xml:space="preserve">2-) Kışladaki toplu hareketlerin tek bir emirle gerçekleşmesi neyi gösterir?</w:t>
      </w:r>
    </w:p>
    <w:p>
      <w:pPr/>
      <w:r>
        <w:rPr/>
        <w:t xml:space="preserve">Bir üst idarenin varlığını ve askerlerin o idareye bağlılığını gösterir.</w:t>
      </w:r>
    </w:p>
    <w:p>
      <w:pPr/>
      <w:r>
        <w:rPr/>
        <w:t xml:space="preserve">3-) Vahşi adamın bu düzene “ip” ile açıklama getirmesi hangi bakımdan sorunludur?</w:t>
      </w:r>
    </w:p>
    <w:p>
      <w:pPr/>
      <w:r>
        <w:rPr/>
        <w:t xml:space="preserve">Çünkü gerçek sebebi görmezden gelip, dışarıda bulunmayan uydurma bir sebep ortaya atmaktadır.</w:t>
      </w:r>
    </w:p>
    <w:p>
      <w:pPr/>
      <w:r>
        <w:rPr/>
        <w:t xml:space="preserve">4-) Camideki cemaat düzeninin kaynağı metne göre nedir?</w:t>
      </w:r>
    </w:p>
    <w:p>
      <w:pPr/>
      <w:r>
        <w:rPr/>
        <w:t xml:space="preserve">İlâhî buyruklardan doğan manevî birlik ve ibadetin ortak usulüdür.</w:t>
      </w:r>
    </w:p>
    <w:p>
      <w:pPr/>
      <w:r>
        <w:rPr/>
        <w:t xml:space="preserve">5-) Metin, dinî ve kevnî düzeni anlamayan kişinin ortak tavrını nasıl resmeder?</w:t>
      </w:r>
    </w:p>
    <w:p>
      <w:pPr/>
      <w:r>
        <w:rPr/>
        <w:t xml:space="preserve">O kişi, manevî esasları reddettiği için her şeyi kaba maddî sebeplere indirger.</w:t>
      </w:r>
    </w:p>
    <w:p>
      <w:pPr/>
      <w:r>
        <w:rPr/>
        <w:t xml:space="preserve">6-) Kâinata tabiata dayalı inkâr gözüyle bakan kişi, İlâhî kanunları nasıl yanlış bir konuma yerleştirir?</w:t>
      </w:r>
    </w:p>
    <w:p>
      <w:pPr/>
      <w:r>
        <w:rPr/>
        <w:t xml:space="preserve">Onları yalnızca açıklayıcı prensipler olmaktan çıkarıp, sanki bizzat yapan failler gibi göstermeye çalışır.</w:t>
      </w:r>
    </w:p>
    <w:p>
      <w:pPr/>
      <w:r>
        <w:rPr/>
        <w:t xml:space="preserve">7-) Parçaya göre “tabiat”ın hakikati olsa bile en fazla ne olabilir?</w:t>
      </w:r>
    </w:p>
    <w:p>
      <w:pPr/>
      <w:r>
        <w:rPr/>
        <w:t xml:space="preserve">Bir eser, bir düzen, bir kural bütünü veya yaratılmış bir yapı olabilir.</w:t>
      </w:r>
    </w:p>
    <w:p>
      <w:pPr/>
      <w:r>
        <w:rPr/>
        <w:t xml:space="preserve">8-) Neden “şeriat-ı fıtriye” denilen düzen, onu koyan makamın yerine geçemez?</w:t>
      </w:r>
    </w:p>
    <w:p>
      <w:pPr/>
      <w:r>
        <w:rPr/>
        <w:t xml:space="preserve">Çünkü kural ile o kuralı koyan irade aynı şey değildir; biri hüküm, diğeri hükmedendir.</w:t>
      </w:r>
    </w:p>
    <w:p>
      <w:pPr/>
      <w:r>
        <w:rPr/>
        <w:t xml:space="preserve">9-) “Münfail” oluş tabiat hakkında ne anlatır?</w:t>
      </w:r>
    </w:p>
    <w:p>
      <w:pPr/>
      <w:r>
        <w:rPr/>
        <w:t xml:space="preserve">Tabiatın etkileyen değil, etkilenen ve kendisine verilen biçimi alan bir konumda olduğunu anlatır.</w:t>
      </w:r>
    </w:p>
    <w:p>
      <w:pPr/>
      <w:r>
        <w:rPr/>
        <w:t xml:space="preserve">10-) Paragrafın sonunda verilen hükümlerden hareketle, gerçek failin temel özellikleri nelerdir?</w:t>
      </w:r>
    </w:p>
    <w:p>
      <w:pPr/>
      <w:r>
        <w:rPr/>
        <w:t xml:space="preserve">İrade sahibi, kudret sahibi, hükmeden ve yaratan olması gerekir.</w:t>
      </w:r>
    </w:p>
    <w:p>
      <w:r>
        <w:br w:type="page"/>
      </w:r>
    </w:p>
    <w:p>
      <w:pPr>
        <w:pStyle w:val="Heading2"/>
      </w:pPr>
      <w:r>
        <w:t>11sinif tabiat-risalesi-p17-3-muhal-2-misal-ve-sonuc-kislamescid-ip-hayali-tabiatin-mahiyetini-reddeden-tarif - Set 6 - CEVAPLAR</w:t>
      </w:r>
    </w:p>
    <w:p>
      <w:pPr/>
      <w:r>
        <w:rPr/>
        <w:t xml:space="preserve">1-) İkinci misalde iki ayrı örnek verilmesinin amacı nedir?</w:t>
      </w:r>
    </w:p>
    <w:p>
      <w:pPr/>
      <w:r>
        <w:rPr/>
        <w:t xml:space="preserve">Hem askerî düzende hem ibadette görülen uyumun, görünmez ama gerçek olan manevî emirlerle açıklanabileceğini göstermektir.</w:t>
      </w:r>
    </w:p>
    <w:p>
      <w:pPr/>
      <w:r>
        <w:rPr/>
        <w:t xml:space="preserve">2-) Kışladaki düzenin açıklamasında “kumandan” ve “kanun” neden önemlidir?</w:t>
      </w:r>
    </w:p>
    <w:p>
      <w:pPr/>
      <w:r>
        <w:rPr/>
        <w:t xml:space="preserve">Çünkü çok sayıda kişinin tek bir düzen içinde hareket etmesi, başıboş değil yönlendirilmiş bir yapıya işaret eder.</w:t>
      </w:r>
    </w:p>
    <w:p>
      <w:pPr/>
      <w:r>
        <w:rPr/>
        <w:t xml:space="preserve">3-) Cami örneği, insan topluluğu hakkında hangi anlayışı destekler?</w:t>
      </w:r>
    </w:p>
    <w:p>
      <w:pPr/>
      <w:r>
        <w:rPr/>
        <w:t xml:space="preserve">İnsanların ortak inanç ve emirle aynı hareketleri bilinçli şekilde yerine getirebildiğini destekler.</w:t>
      </w:r>
    </w:p>
    <w:p>
      <w:pPr/>
      <w:r>
        <w:rPr/>
        <w:t xml:space="preserve">4-) Vahşi adamın iki örnekte de maddî bağlar hayal etmesi neyi ortaya koyar?</w:t>
      </w:r>
    </w:p>
    <w:p>
      <w:pPr/>
      <w:r>
        <w:rPr/>
        <w:t xml:space="preserve">Manevî bağları anlayamayan aklın, görünür olmayan hakikati yanlış biçimde cisimleştirdiğini ortaya koyar.</w:t>
      </w:r>
    </w:p>
    <w:p>
      <w:pPr/>
      <w:r>
        <w:rPr/>
        <w:t xml:space="preserve">5-) Parçada inkârcı kişinin kâinata bakışı neden “vahşet” olarak nitelenmektedir?</w:t>
      </w:r>
    </w:p>
    <w:p>
      <w:pPr/>
      <w:r>
        <w:rPr/>
        <w:t xml:space="preserve">Çünkü o bakış, açık delilleri görmeyip hakikati bozarak en ilkel ve kaba yorumlara sapmaktadır.</w:t>
      </w:r>
    </w:p>
    <w:p>
      <w:pPr/>
      <w:r>
        <w:rPr/>
        <w:t xml:space="preserve">6-) İlâhî hikmetten gelen kâinat düzenini maddî şeyler gibi düşünmek hangi karışıklığa yol açar?</w:t>
      </w:r>
    </w:p>
    <w:p>
      <w:pPr/>
      <w:r>
        <w:rPr/>
        <w:t xml:space="preserve">Kural ile kudreti, tarif ile fiili, düzen ile düzenleyeni birbirine karıştırmaya yol açar.</w:t>
      </w:r>
    </w:p>
    <w:p>
      <w:pPr/>
      <w:r>
        <w:rPr/>
        <w:t xml:space="preserve">7-) Metne göre tabiat ile kudret arasındaki fark nasıl özetlenir?</w:t>
      </w:r>
    </w:p>
    <w:p>
      <w:pPr/>
      <w:r>
        <w:rPr/>
        <w:t xml:space="preserve">Tabiat isim ve düzen tarafında kalır; kudret ise fiilen var eden taraftadır.</w:t>
      </w:r>
    </w:p>
    <w:p>
      <w:pPr/>
      <w:r>
        <w:rPr/>
        <w:t xml:space="preserve">8-) “Mistardır, masdar olamaz” hükmü sade bir dille ne anlatır?</w:t>
      </w:r>
    </w:p>
    <w:p>
      <w:pPr/>
      <w:r>
        <w:rPr/>
        <w:t xml:space="preserve">Bir şey ölçü veya kalıp olabilir; fakat asıl kaynak ve üretici olamaz.</w:t>
      </w:r>
    </w:p>
    <w:p>
      <w:pPr/>
      <w:r>
        <w:rPr/>
        <w:t xml:space="preserve">9-) Sonuç bölümünde tabiatın peş peşe çeşitli şeylere benzetilip reddedilmesi neyi güçlendirir?</w:t>
      </w:r>
    </w:p>
    <w:p>
      <w:pPr/>
      <w:r>
        <w:rPr/>
        <w:t xml:space="preserve">Okuyucunun, tabiatı yaratıcı saymanın her yönden yanlış olduğunu daha net kavramasını güçlendirir.</w:t>
      </w:r>
    </w:p>
    <w:p>
      <w:pPr/>
      <w:r>
        <w:rPr/>
        <w:t xml:space="preserve">10-) Bütün pasaj dikkate alındığında, düzen ve kanunların doğru konumu nasıl belirlenmelidir?</w:t>
      </w:r>
    </w:p>
    <w:p>
      <w:pPr/>
      <w:r>
        <w:rPr/>
        <w:t xml:space="preserve">Onlar Allah’ın yaratma ve idaresini gösteren işaretler ve prensiplerdir; bağımsız yaratıcılar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40b7f6ed9a4d6f" /></Relationships>
</file>