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5940d2f744f8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tabiat-risalesi-p19-esbabperestlige-hitap-saat-ve-kitab-misalleriyle-mukayese - Set 1</w:t>
      </w:r>
    </w:p>
    <w:p>
      <w:pPr/>
      <w:r>
        <w:rPr/>
        <w:t xml:space="preserve">1-) Metinde tabiatın ve sebeplerin de yaratılmış olduğu hangi iki temel gerekçeyle anlatılıyor? (11 kelime)</w:t>
      </w:r>
    </w:p>
    <w:p>
      <w:pPr/>
      <w:r>
        <w:rPr/>
        <w:t xml:space="preserve">Birincisi,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ortaya çıkması için çok sayıda araç ve düzene ihtiyaç duyulması, hangi sonuca götürüyor? (18 kelime)</w:t>
      </w:r>
    </w:p>
    <w:p>
      <w:pPr/>
      <w:r>
        <w:rPr/>
        <w:t xml:space="preserve">Bu kadar ihtiyaçlı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Allah’ın yaratmasına ortak yapılmadığı özellikle nasıl temellendiriliyor? (17 kelime)</w:t>
      </w:r>
    </w:p>
    <w:p>
      <w:pPr/>
      <w:r>
        <w:rPr/>
        <w:t xml:space="preserve">Çünkü aciz olan vasıtaların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ve tabiatın bir perde gibi gösterilmesinin hikmeti ne olarak açıklanıyor? (21 kelime)</w:t>
      </w:r>
    </w:p>
    <w:p>
      <w:pPr/>
      <w:r>
        <w:rPr/>
        <w:t xml:space="preserve">Dışta görülen eksikliklerin ve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 örneğiyle hangi düşüncenin akla aykırılığı gösteriliyor? (18 kelime)</w:t>
      </w:r>
    </w:p>
    <w:p>
      <w:pPr/>
      <w:r>
        <w:rPr/>
        <w:t xml:space="preserve">Cansız parçaların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Kitap örneğinde kalem, mürekkep ve kâğıt üzerinden hangi karşılaştırma yapılıyor? (26 kelime)</w:t>
      </w:r>
    </w:p>
    <w:p>
      <w:pPr/>
      <w:r>
        <w:rPr/>
        <w:t xml:space="preserve">Bir kitabı doğrudan bir yazarın yazması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bölümünde tabiat için nasıl bir konum belirleniyor? (15 kelime)</w:t>
      </w:r>
    </w:p>
    <w:p>
      <w:pPr/>
      <w:r>
        <w:rPr/>
        <w:t xml:space="preserve">Tabiatın bağımsız 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hangi tavır “insaf” olarak isteniyor? (15 kelime)</w:t>
      </w:r>
    </w:p>
    <w:p>
      <w:pPr/>
      <w:r>
        <w:rPr/>
        <w:t xml:space="preserve">Delilleri tarafsız biçimde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tabiat-risalesi-p19-esbabperestlige-hitap-saat-ve-kitab-misalleriyle-mukayese - Set 2</w:t>
      </w:r>
    </w:p>
    <w:p>
      <w:pPr/>
      <w:r>
        <w:rPr/>
        <w:t xml:space="preserve">1-) Metnin başında hitap edilen kişiye göre en büyük yanlış nedir? (11 kelime)</w:t>
      </w:r>
    </w:p>
    <w:p>
      <w:pPr/>
      <w:r>
        <w:rPr/>
        <w:t xml:space="preserve">Tabiata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Tabiatın “mahluk” sayılması, onun hangi özelliğiyle ilişkilendiriliyor? (11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Görünen sebebin de yapılmış bir şey olduğu söylenince, bundan hangi düşünce çürütülüyor? (9 kelime)</w:t>
      </w:r>
    </w:p>
    <w:p>
      <w:pPr/>
      <w:r>
        <w:rPr/>
        <w:t xml:space="preserve">Sebebin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varlığın birçok alet ve cihaza muhtaç olması, tabiat anlayışını neden zayıflatır?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 ile sonucun birlikte yaratıldığı söylenerek ne vurgulanıyor? (14 kelime)</w:t>
      </w:r>
    </w:p>
    <w:p>
      <w:pPr/>
      <w:r>
        <w:rPr/>
        <w:t xml:space="preserve">Aralarındaki bağın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sebeplerin perde yapılması, insanın hangi gözlemine cevap veriyor? (17 kelime)</w:t>
      </w:r>
    </w:p>
    <w:p>
      <w:pPr/>
      <w:r>
        <w:rPr/>
        <w:t xml:space="preserve">Eşyada görülen kusur, sertlik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Kitap misalinde doğrudan yazmakla makine kurup yazdırmak arasında nasıl bir mantık farkı kuruluyor? (15 kelime)</w:t>
      </w:r>
    </w:p>
    <w:p>
      <w:pPr/>
      <w:r>
        <w:rPr/>
        <w:t xml:space="preserve">Doğrudan fiil,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Kitap örneğinde neden yazarın bizzat yazması daha kolay kabul ediliyor? (15 kelime)</w:t>
      </w:r>
    </w:p>
    <w:p>
      <w:pPr/>
      <w:r>
        <w:rPr/>
        <w:t xml:space="preserve">Çünkü araya ayrıca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tabiat-risalesi-p19-esbabperestlige-hitap-saat-ve-kitab-misalleriyle-mukayese - Set 3</w:t>
      </w:r>
    </w:p>
    <w:p>
      <w:pPr/>
      <w:r>
        <w:rPr/>
        <w:t xml:space="preserve">1-) Metinde “tabiat da yaratılmıştır” hükmü neden önemli bir başlangıç noktasıdır? (11 kelime)</w:t>
      </w:r>
    </w:p>
    <w:p>
      <w:pPr/>
      <w:r>
        <w:rPr/>
        <w:t xml:space="preserve">Çünkü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Sebeplerin de “masnu” olduğu söylenirken hangi düşünce düzeni kuruluyor? (15 kelime)</w:t>
      </w:r>
    </w:p>
    <w:p>
      <w:pPr/>
      <w:r>
        <w:rPr/>
        <w:t xml:space="preserve">Sonuç nasıl yapılmışsa,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araç gerektiren varlıkların mevcudiyeti, Allah’ın hangi sıfatını düşündürüyor?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sebeplere muhtaç olmadığının söylenmesi, rububiyet hakkında ne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sebepler niçin tamamen kaldırılmamış, niçin görünürde bırakılmıştır? (18 kelime)</w:t>
      </w:r>
    </w:p>
    <w:p>
      <w:pPr/>
      <w:r>
        <w:rPr/>
        <w:t xml:space="preserve">Hikmetin ve isimlerin tecellisi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Saat misali, tabiatçı düşüncenin hangi yönünü alaya almadan ama güçlü biçimde reddeder? (11 kelime)</w:t>
      </w:r>
    </w:p>
    <w:p>
      <w:pPr/>
      <w:r>
        <w:rPr/>
        <w:t xml:space="preserve">Cansız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Kitap örneğinde yazı makinesinin kitaptan daha sanatlı olması neden vurgulanıyor? (13 kelime)</w:t>
      </w:r>
    </w:p>
    <w:p>
      <w:pPr/>
      <w:r>
        <w:rPr/>
        <w:t xml:space="preserve">Çünkü aracı açıklamak,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yalnızca bir yansıma ve düzen sahası gibi görülmesi, onu hangi makamdan indirir? (8 kelime)</w:t>
      </w:r>
    </w:p>
    <w:p>
      <w:pPr/>
      <w:r>
        <w:rPr/>
        <w:t xml:space="preserve">Asıl yapıcı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tabiat-risalesi-p19-esbabperestlige-hitap-saat-ve-kitab-misalleriyle-mukayese - Set 4</w:t>
      </w:r>
    </w:p>
    <w:p>
      <w:pPr/>
      <w:r>
        <w:rPr/>
        <w:t xml:space="preserve">1-) Metinde tabiatperest kişiye neden “bîçare” anlamı taşıyan bir hitap yapılmaktadır? (10 kelime)</w:t>
      </w:r>
    </w:p>
    <w:p>
      <w:pPr/>
      <w:r>
        <w:rPr/>
        <w:t xml:space="preserve">Çünkü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“Sanatlı olmak” bir şeyin yaratılmış olduğuna nasıl delil sayılıyor? (12 kelime)</w:t>
      </w:r>
    </w:p>
    <w:p>
      <w:pPr/>
      <w:r>
        <w:rPr/>
        <w:t xml:space="preserve">Düzenli ve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Sebebin de yapılmış olması, sonsuz sebep zinciri fikrine karşı nasıl bir cevap olur? (14 kelime)</w:t>
      </w:r>
    </w:p>
    <w:p>
      <w:pPr/>
      <w:r>
        <w:rPr/>
        <w:t xml:space="preserve">Her sebebin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sonuçları sebep ile beraber yaratması, dünyadaki düzen hakkında ne gösterir? (11 kelime)</w:t>
      </w:r>
    </w:p>
    <w:p>
      <w:pPr/>
      <w:r>
        <w:rPr/>
        <w:t xml:space="preserve">Olayların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“İzzetin korunması” ifadesi burada hangi anlamda kullanılıyor? (10 kelime)</w:t>
      </w:r>
    </w:p>
    <w:p>
      <w:pPr/>
      <w:r>
        <w:rPr/>
        <w:t xml:space="preserve">İlâhî fiillerin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Saat örneğinde ikinci ihtimal neden “imkân dışı” gibi sunuluyor? (16 kelime)</w:t>
      </w:r>
    </w:p>
    <w:p>
      <w:pPr/>
      <w:r>
        <w:rPr/>
        <w:t xml:space="preserve">Çünkü cansız çarklara üretici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Saat örneği öğrencinin hangi sonuca varmasını amaçlar? (14 kelime)</w:t>
      </w:r>
    </w:p>
    <w:p>
      <w:pPr/>
      <w:r>
        <w:rPr/>
        <w:t xml:space="preserve">Ustanın işi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doğru inanç bakımından zorunlu olan hüküm nedir?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tabiat-risalesi-p19-esbabperestlige-hitap-saat-ve-kitab-misalleriyle-mukayese - Set 5</w:t>
      </w:r>
    </w:p>
    <w:p>
      <w:pPr/>
      <w:r>
        <w:rPr/>
        <w:t xml:space="preserve">1-) Hedef alınan yanlış anlayış, varlıkların meydana gelişini neye bağlamaktadır? (4 kelime)</w:t>
      </w:r>
    </w:p>
    <w:p>
      <w:pPr/>
      <w:r>
        <w:rPr/>
        <w:t xml:space="preserve">Tabiata</w:t>
      </w:r>
    </w:p>
    <w:p>
      <w:r>
        <w:rPr/>
        <w:t/>
      </w:r>
    </w:p>
    <w:p>
      <w:pPr/>
      <w:r>
        <w:rPr/>
        <w:t xml:space="preserve">2-) Metinde tabiat ile her şey arasında nasıl bir ortaklık kuruluyor? (10 kelime)</w:t>
      </w:r>
    </w:p>
    <w:p>
      <w:pPr/>
      <w:r>
        <w:rPr/>
        <w:t xml:space="preserve">Tabiatın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 müsebbeb gibi sebep de yapılmıştır” düşüncesi neyi önler? (9 kelime)</w:t>
      </w:r>
    </w:p>
    <w:p>
      <w:pPr/>
      <w:r>
        <w:rPr/>
        <w:t xml:space="preserve">Sebebi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varlığı için pek çok cihaz ve âlet gerekmesi, neden kör tabiatı yetersiz bırakır? (15 kelime)</w:t>
      </w:r>
    </w:p>
    <w:p>
      <w:pPr/>
      <w:r>
        <w:rPr/>
        <w:t xml:space="preserve">Çünkü böyle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Sebeplerin yaratmaya ortak koşulmadığı açıklanırken Allah’ın hangi yönü özellikle öne çıkarılıyor? (8 kelime)</w:t>
      </w:r>
    </w:p>
    <w:p>
      <w:pPr/>
      <w:r>
        <w:rPr/>
        <w:t xml:space="preserve">Hiçbir yardımcıya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Dış görünüşte sebep-sonuç ilişkisi kurulmasının iki hikmeti nedir? (14 kelime)</w:t>
      </w:r>
    </w:p>
    <w:p>
      <w:pPr/>
      <w:r>
        <w:rPr/>
        <w:t xml:space="preserve">İlahî isimlerin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Kitap ve yazı makinesi örneği hangi düşünce hatasını açığa çıkarıyor? (12 kelime)</w:t>
      </w:r>
    </w:p>
    <w:p>
      <w:pPr/>
      <w:r>
        <w:rPr/>
        <w:t xml:space="preserve">Açıklanacak şeyi,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“hangisi daha kolay?” sorusu tekrar tekrar sorularak ne amaçlanıyor? (16 kelime)</w:t>
      </w:r>
    </w:p>
    <w:p>
      <w:pPr/>
      <w:r>
        <w:rPr/>
        <w:t xml:space="preserve">Okuyucunun kendi aklıyla muhakeme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tabiat-risalesi-p19-esbabperestlige-hitap-saat-ve-kitab-misalleriyle-mukayese - Set 6</w:t>
      </w:r>
    </w:p>
    <w:p>
      <w:pPr/>
      <w:r>
        <w:rPr/>
        <w:t xml:space="preserve">1-) Metinde ilk cümlelerden itibaren sebepler ve tabiat hakkında hangi sınıflandırma yapılıyor? (8 kelime)</w:t>
      </w:r>
    </w:p>
    <w:p>
      <w:pPr/>
      <w:r>
        <w:rPr/>
        <w:t xml:space="preserve">Bunlar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Tabiatın sonradan oluşması niçin önemli bir delildir? (10 kelime)</w:t>
      </w:r>
    </w:p>
    <w:p>
      <w:pPr/>
      <w:r>
        <w:rPr/>
        <w:t xml:space="preserve">Sonradan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de yaratıldığı belirtilince, gerçek fail hakkında hangi zorunlu sonuç ortaya çıkar? (12 kelime)</w:t>
      </w:r>
    </w:p>
    <w:p>
      <w:pPr/>
      <w:r>
        <w:rPr/>
        <w:t xml:space="preserve">Sebepleri de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 niçin aciz vasıtaları işine ortak etmez? (8 kelime)</w:t>
      </w:r>
    </w:p>
    <w:p>
      <w:pPr/>
      <w:r>
        <w:rPr/>
        <w:t xml:space="preserve">Çünkü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Sebeplerin perde yapılması, insanın olayları yorumlamasında nasıl bir kolaylık sağlar? (10 kelime)</w:t>
      </w:r>
    </w:p>
    <w:p>
      <w:pPr/>
      <w:r>
        <w:rPr/>
        <w:t xml:space="preserve">Görünürdeki eksiklikleri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Saat benzetmesiyle hangi mantık ilkesi öğretiliyor? (16 kelime)</w:t>
      </w:r>
    </w:p>
    <w:p>
      <w:pPr/>
      <w:r>
        <w:rPr/>
        <w:t xml:space="preserve">Daha basit ve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“ayna” gibi gösterilmesi ne anlama gelir? (14 kelime)</w:t>
      </w:r>
    </w:p>
    <w:p>
      <w:pPr/>
      <w:r>
        <w:rPr/>
        <w:t xml:space="preserve">Kendi başına 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tabiat-risalesi-p19-esbabperestlige-hitap-saat-ve-kitab-misalleriyle-mukayese - Set 1 - CEVAPLAR</w:t>
      </w:r>
    </w:p>
    <w:p>
      <w:pPr/>
      <w:r>
        <w:rPr/>
        <w:t xml:space="preserve">1-) Metinde tabiatın ve sebeplerin de yaratılmış olduğu hangi iki temel gerekçeyle anlatılıyor?</w:t>
      </w:r>
    </w:p>
    <w:p>
      <w:pPr/>
      <w:r>
        <w:rPr/>
        <w:t xml:space="preserve">Birincisi, bunların düzenli ve sanatlı oluşu; ikincisi de sonradan meydana gelmeleridir.</w:t>
      </w:r>
    </w:p>
    <w:p>
      <w:pPr/>
      <w:r>
        <w:rPr/>
        <w:t xml:space="preserve">2-) Bir şeyin ortaya çıkması için çok sayıda araç ve düzene ihtiyaç duyulması, hangi sonuca götürüyor?</w:t>
      </w:r>
    </w:p>
    <w:p>
      <w:pPr/>
      <w:r>
        <w:rPr/>
        <w:t xml:space="preserve">Bu kadar ihtiyaçlı bir yapının kendi kendine olamayacağını, hepsini var eden sınırsız kudret sahibi bir Yaratıcı bulunduğunu gösteriyor.</w:t>
      </w:r>
    </w:p>
    <w:p>
      <w:pPr/>
      <w:r>
        <w:rPr/>
        <w:t xml:space="preserve">3-) Sebeplerin Allah’ın yaratmasına ortak yapılmadığı özellikle nasıl temellendiriliyor?</w:t>
      </w:r>
    </w:p>
    <w:p>
      <w:pPr/>
      <w:r>
        <w:rPr/>
        <w:t xml:space="preserve">Çünkü aciz olan vasıtaların ilahî icraata ortak edilmesine ihtiyaç yoktur; Allah sonucu da sebebi de birlikte yaratır.</w:t>
      </w:r>
    </w:p>
    <w:p>
      <w:pPr/>
      <w:r>
        <w:rPr/>
        <w:t xml:space="preserve">4-) Sebeplerin ve tabiatın bir perde gibi gösterilmesinin hikmeti ne olarak açıklanıyor?</w:t>
      </w:r>
    </w:p>
    <w:p>
      <w:pPr/>
      <w:r>
        <w:rPr/>
        <w:t xml:space="preserve">Dışta görülen eksikliklerin ve sert görünen yönlerin doğrudan ilahî fiillere verilmemesi ve ilahî izzetin korunması için böyle bir görünüş verildiği anlatılıyor.</w:t>
      </w:r>
    </w:p>
    <w:p>
      <w:pPr/>
      <w:r>
        <w:rPr/>
        <w:t xml:space="preserve">5-) Saat örneğiyle hangi düşüncenin akla aykırılığı gösteriliyor?</w:t>
      </w:r>
    </w:p>
    <w:p>
      <w:pPr/>
      <w:r>
        <w:rPr/>
        <w:t xml:space="preserve">Cansız parçaların kendi başına düzenli bir eseri üretmesinin, ustanın doğrudan yapmasından çok daha zor ve mantıksız olduğu gösteriliyor.</w:t>
      </w:r>
    </w:p>
    <w:p>
      <w:pPr/>
      <w:r>
        <w:rPr/>
        <w:t xml:space="preserve">6-) Kitap örneğinde kalem, mürekkep ve kâğıt üzerinden hangi karşılaştırma yapılıyor?</w:t>
      </w:r>
    </w:p>
    <w:p>
      <w:pPr/>
      <w:r>
        <w:rPr/>
        <w:t xml:space="preserve">Bir kitabı doğrudan bir yazarın yazması ile, o araçların içinde ayrıca bir yazma düzeni kurulup kitabın ona yazdırılması karşılaştırılıyor; ikinci yolun çok daha zor olduğu vurgulanıyor.</w:t>
      </w:r>
    </w:p>
    <w:p>
      <w:pPr/>
      <w:r>
        <w:rPr/>
        <w:t xml:space="preserve">7-) Metnin bu bölümünde tabiat için nasıl bir konum belirleniyor?</w:t>
      </w:r>
    </w:p>
    <w:p>
      <w:pPr/>
      <w:r>
        <w:rPr/>
        <w:t xml:space="preserve">Tabiatın bağımsız yapıcı olmadığı, sadece ilahî iradenin belirlediği bir düzen ve yansıma olduğu ifade ediliyor.</w:t>
      </w:r>
    </w:p>
    <w:p>
      <w:pPr/>
      <w:r>
        <w:rPr/>
        <w:t xml:space="preserve">8-) Metinde hangi tavır “insaf” olarak isteniyor?</w:t>
      </w:r>
    </w:p>
    <w:p>
      <w:pPr/>
      <w:r>
        <w:rPr/>
        <w:t xml:space="preserve">Delilleri tarafsız biçimde tartıp daha kolay ve daha makul olan açıklamayı kabul etme tavrı isteniyor.</w:t>
      </w:r>
    </w:p>
    <w:p>
      <w:r>
        <w:br w:type="page"/>
      </w:r>
    </w:p>
    <w:p>
      <w:pPr>
        <w:pStyle w:val="Heading2"/>
      </w:pPr>
      <w:r>
        <w:t>11sinif tabiat-risalesi-p19-esbabperestlige-hitap-saat-ve-kitab-misalleriyle-mukayese - Set 2 - CEVAPLAR</w:t>
      </w:r>
    </w:p>
    <w:p>
      <w:pPr/>
      <w:r>
        <w:rPr/>
        <w:t xml:space="preserve">1-) Metnin başında hitap edilen kişiye göre en büyük yanlış nedir?</w:t>
      </w:r>
    </w:p>
    <w:p>
      <w:pPr/>
      <w:r>
        <w:rPr/>
        <w:t xml:space="preserve">Tabiata ve sebeplere gerçek tesir verip onları asıl yapıcı gibi görmektir.</w:t>
      </w:r>
    </w:p>
    <w:p>
      <w:pPr/>
      <w:r>
        <w:rPr/>
        <w:t xml:space="preserve">2-) Tabiatın “mahluk” sayılması, onun hangi özelliğiyle ilişkilendiriliyor?</w:t>
      </w:r>
    </w:p>
    <w:p>
      <w:pPr/>
      <w:r>
        <w:rPr/>
        <w:t xml:space="preserve">Düzenli bir sanat eseri gibi oluşu ve sonradan ortaya çıkışıyla ilişkilendiriliyor.</w:t>
      </w:r>
    </w:p>
    <w:p>
      <w:pPr/>
      <w:r>
        <w:rPr/>
        <w:t xml:space="preserve">3-) Görünen sebebin de yapılmış bir şey olduğu söylenince, bundan hangi düşünce çürütülüyor?</w:t>
      </w:r>
    </w:p>
    <w:p>
      <w:pPr/>
      <w:r>
        <w:rPr/>
        <w:t xml:space="preserve">Sebebin kendiliğinden ve bağımsız bir güç olduğu düşüncesi çürütülüyor.</w:t>
      </w:r>
    </w:p>
    <w:p>
      <w:pPr/>
      <w:r>
        <w:rPr/>
        <w:t xml:space="preserve">4-) Bir varlığın birçok alet ve cihaza muhtaç olması, tabiat anlayışını neden zayıflatır?</w:t>
      </w:r>
    </w:p>
    <w:p>
      <w:pPr/>
      <w:r>
        <w:rPr/>
        <w:t xml:space="preserve">Çünkü bu kadar kapsamlı ihtiyaçları karşılayacak ilim ve kudret tabiatta yoktur.</w:t>
      </w:r>
    </w:p>
    <w:p>
      <w:pPr/>
      <w:r>
        <w:rPr/>
        <w:t xml:space="preserve">5-) Sebep ile sonucun birlikte yaratıldığı söylenerek ne vurgulanıyor?</w:t>
      </w:r>
    </w:p>
    <w:p>
      <w:pPr/>
      <w:r>
        <w:rPr/>
        <w:t xml:space="preserve">Aralarındaki bağın gerçek yaratıcı ilişki değil, Allah’ın kurduğu bir beraberlik ve düzen olduğu vurgulanıyor.</w:t>
      </w:r>
    </w:p>
    <w:p>
      <w:pPr/>
      <w:r>
        <w:rPr/>
        <w:t xml:space="preserve">6-) Metne göre sebeplerin perde yapılması, insanın hangi gözlemine cevap veriyor?</w:t>
      </w:r>
    </w:p>
    <w:p>
      <w:pPr/>
      <w:r>
        <w:rPr/>
        <w:t xml:space="preserve">Eşyada görülen kusur, sertlik veya eksiklik gibi zahirî durumların yanlış yere nispet edilmesine karşı bir açıklama sunuyor.</w:t>
      </w:r>
    </w:p>
    <w:p>
      <w:pPr/>
      <w:r>
        <w:rPr/>
        <w:t xml:space="preserve">7-) Kitap misalinde doğrudan yazmakla makine kurup yazdırmak arasında nasıl bir mantık farkı kuruluyor?</w:t>
      </w:r>
    </w:p>
    <w:p>
      <w:pPr/>
      <w:r>
        <w:rPr/>
        <w:t xml:space="preserve">Doğrudan fiil, sade ve makul; araya şuursuz bir sistem koymak ise daha karmaşık ve gereksizdir.</w:t>
      </w:r>
    </w:p>
    <w:p>
      <w:pPr/>
      <w:r>
        <w:rPr/>
        <w:t xml:space="preserve">8-) Kitap örneğinde neden yazarın bizzat yazması daha kolay kabul ediliyor?</w:t>
      </w:r>
    </w:p>
    <w:p>
      <w:pPr/>
      <w:r>
        <w:rPr/>
        <w:t xml:space="preserve">Çünkü araya ayrıca özel bir yazı sistemi kurmak gereksiz ve daha karmaşık bir yol olur.</w:t>
      </w:r>
    </w:p>
    <w:p>
      <w:r>
        <w:br w:type="page"/>
      </w:r>
    </w:p>
    <w:p>
      <w:pPr>
        <w:pStyle w:val="Heading2"/>
      </w:pPr>
      <w:r>
        <w:t>11sinif tabiat-risalesi-p19-esbabperestlige-hitap-saat-ve-kitab-misalleriyle-mukayese - Set 3 - CEVAPLAR</w:t>
      </w:r>
    </w:p>
    <w:p>
      <w:pPr/>
      <w:r>
        <w:rPr/>
        <w:t xml:space="preserve">1-) Metinde “tabiat da yaratılmıştır” hükmü neden önemli bir başlangıç noktasıdır?</w:t>
      </w:r>
    </w:p>
    <w:p>
      <w:pPr/>
      <w:r>
        <w:rPr/>
        <w:t xml:space="preserve">Çünkü tabiat yaratılmışsa, artık yaratıcı olamaz; onun üstünde bir Yaratıcı gereklidir.</w:t>
      </w:r>
    </w:p>
    <w:p>
      <w:pPr/>
      <w:r>
        <w:rPr/>
        <w:t xml:space="preserve">2-) Sebeplerin de “masnu” olduğu söylenirken hangi düşünce düzeni kuruluyor?</w:t>
      </w:r>
    </w:p>
    <w:p>
      <w:pPr/>
      <w:r>
        <w:rPr/>
        <w:t xml:space="preserve">Sonuç nasıl yapılmışsa, ona bağlanan sebep de yapılmıştır; öyleyse ikisinin de üstünde yapan biri vardır.</w:t>
      </w:r>
    </w:p>
    <w:p>
      <w:pPr/>
      <w:r>
        <w:rPr/>
        <w:t xml:space="preserve">3-) Çok araç gerektiren varlıkların mevcudiyeti, Allah’ın hangi sıfatını düşündürüyor?</w:t>
      </w:r>
    </w:p>
    <w:p>
      <w:pPr/>
      <w:r>
        <w:rPr/>
        <w:t xml:space="preserve">Her şeye gücü yeten mutlak kudretini düşündürüyor.</w:t>
      </w:r>
    </w:p>
    <w:p>
      <w:pPr/>
      <w:r>
        <w:rPr/>
        <w:t xml:space="preserve">4-) Allah’ın sebeplere muhtaç olmadığının söylenmesi, rububiyet hakkında ne öğretir?</w:t>
      </w:r>
    </w:p>
    <w:p>
      <w:pPr/>
      <w:r>
        <w:rPr/>
        <w:t xml:space="preserve">Allah’ın işleri yürütürken yardımcıya ihtiyaç duymadığını öğretir.</w:t>
      </w:r>
    </w:p>
    <w:p>
      <w:pPr/>
      <w:r>
        <w:rPr/>
        <w:t xml:space="preserve">5-) Metne göre sebepler niçin tamamen kaldırılmamış, niçin görünürde bırakılmıştır?</w:t>
      </w:r>
    </w:p>
    <w:p>
      <w:pPr/>
      <w:r>
        <w:rPr/>
        <w:t xml:space="preserve">Hikmetin ve isimlerin tecellisi görülsün diye düzen kurulmuş; ayrıca zahirdeki kusurların doğrudan ilahî fiile verilmemesi için perde yapılmıştır.</w:t>
      </w:r>
    </w:p>
    <w:p>
      <w:pPr/>
      <w:r>
        <w:rPr/>
        <w:t xml:space="preserve">6-) Saat misali, tabiatçı düşüncenin hangi yönünü alaya almadan ama güçlü biçimde reddeder?</w:t>
      </w:r>
    </w:p>
    <w:p>
      <w:pPr/>
      <w:r>
        <w:rPr/>
        <w:t xml:space="preserve">Cansız parçaların kendi başına düzenli ve maksatlı üretim yapabileceği iddiasını reddeder.</w:t>
      </w:r>
    </w:p>
    <w:p>
      <w:pPr/>
      <w:r>
        <w:rPr/>
        <w:t xml:space="preserve">7-) Kitap örneğinde yazı makinesinin kitaptan daha sanatlı olması neden vurgulanıyor?</w:t>
      </w:r>
    </w:p>
    <w:p>
      <w:pPr/>
      <w:r>
        <w:rPr/>
        <w:t xml:space="preserve">Çünkü aracı açıklamak, açıklanmak istenen şeyden daha zor hâle gelirse o görüş geçersizleşir.</w:t>
      </w:r>
    </w:p>
    <w:p>
      <w:pPr/>
      <w:r>
        <w:rPr/>
        <w:t xml:space="preserve">8-) Tabiatın yalnızca bir yansıma ve düzen sahası gibi görülmesi, onu hangi makamdan indirir?</w:t>
      </w:r>
    </w:p>
    <w:p>
      <w:pPr/>
      <w:r>
        <w:rPr/>
        <w:t xml:space="preserve">Asıl yapıcı ve bağımsız etkileyici olma makamından indirir.</w:t>
      </w:r>
    </w:p>
    <w:p>
      <w:r>
        <w:br w:type="page"/>
      </w:r>
    </w:p>
    <w:p>
      <w:pPr>
        <w:pStyle w:val="Heading2"/>
      </w:pPr>
      <w:r>
        <w:t>11sinif tabiat-risalesi-p19-esbabperestlige-hitap-saat-ve-kitab-misalleriyle-mukayese - Set 4 - CEVAPLAR</w:t>
      </w:r>
    </w:p>
    <w:p>
      <w:pPr/>
      <w:r>
        <w:rPr/>
        <w:t xml:space="preserve">1-) Metinde tabiatperest kişiye neden “bîçare” anlamı taşıyan bir hitap yapılmaktadır?</w:t>
      </w:r>
    </w:p>
    <w:p>
      <w:pPr/>
      <w:r>
        <w:rPr/>
        <w:t xml:space="preserve">Çünkü dayandığı düşünce onu hakikatten uzaklaştırmış ve aklen çıkmaza sokmuştur.</w:t>
      </w:r>
    </w:p>
    <w:p>
      <w:pPr/>
      <w:r>
        <w:rPr/>
        <w:t xml:space="preserve">2-) “Sanatlı olmak” bir şeyin yaratılmış olduğuna nasıl delil sayılıyor?</w:t>
      </w:r>
    </w:p>
    <w:p>
      <w:pPr/>
      <w:r>
        <w:rPr/>
        <w:t xml:space="preserve">Düzenli ve amaçlı bir yapının bilinçli bir yapıcıyı göstermesi sebebiyle delil sayılıyor.</w:t>
      </w:r>
    </w:p>
    <w:p>
      <w:pPr/>
      <w:r>
        <w:rPr/>
        <w:t xml:space="preserve">3-) Sebebin de yapılmış olması, sonsuz sebep zinciri fikrine karşı nasıl bir cevap olur?</w:t>
      </w:r>
    </w:p>
    <w:p>
      <w:pPr/>
      <w:r>
        <w:rPr/>
        <w:t xml:space="preserve">Her sebebin de ayrıca açıklama istemesi yüzünden zincirin sonunda yaratıcı bir kudreti gerekli kılar.</w:t>
      </w:r>
    </w:p>
    <w:p>
      <w:pPr/>
      <w:r>
        <w:rPr/>
        <w:t xml:space="preserve">4-) Allah’ın sonuçları sebep ile beraber yaratması, dünyadaki düzen hakkında ne gösterir?</w:t>
      </w:r>
    </w:p>
    <w:p>
      <w:pPr/>
      <w:r>
        <w:rPr/>
        <w:t xml:space="preserve">Olayların rastgele değil, belirli bir tertip ve hikmet içinde yürüdüğünü gösterir.</w:t>
      </w:r>
    </w:p>
    <w:p>
      <w:pPr/>
      <w:r>
        <w:rPr/>
        <w:t xml:space="preserve">5-) “İzzetin korunması” ifadesi burada hangi anlamda kullanılıyor?</w:t>
      </w:r>
    </w:p>
    <w:p>
      <w:pPr/>
      <w:r>
        <w:rPr/>
        <w:t xml:space="preserve">İlâhî fiillerin zahirde hoş görünmeyen taraflarla doğrudan karıştırılmaması anlamında kullanılıyor.</w:t>
      </w:r>
    </w:p>
    <w:p>
      <w:pPr/>
      <w:r>
        <w:rPr/>
        <w:t xml:space="preserve">6-) Saat örneğinde ikinci ihtimal neden “imkân dışı” gibi sunuluyor?</w:t>
      </w:r>
    </w:p>
    <w:p>
      <w:pPr/>
      <w:r>
        <w:rPr/>
        <w:t xml:space="preserve">Çünkü cansız çarklara üretici güç vermek, ustanın doğrudan yapmasından çok daha ağır bir açıklama yükü getiriyor.</w:t>
      </w:r>
    </w:p>
    <w:p>
      <w:pPr/>
      <w:r>
        <w:rPr/>
        <w:t xml:space="preserve">7-) Saat örneği öğrencinin hangi sonuca varmasını amaçlar?</w:t>
      </w:r>
    </w:p>
    <w:p>
      <w:pPr/>
      <w:r>
        <w:rPr/>
        <w:t xml:space="preserve">Ustanın işi doğrudan yapmasının, şuursuz araçlara yaptırıldığını söylemekten daha akla uygun olduğunu anlamasını amaçlar.</w:t>
      </w:r>
    </w:p>
    <w:p>
      <w:pPr/>
      <w:r>
        <w:rPr/>
        <w:t xml:space="preserve">8-) Bu parçaya göre doğru inanç bakımından zorunlu olan hüküm nedir?</w:t>
      </w:r>
    </w:p>
    <w:p>
      <w:pPr/>
      <w:r>
        <w:rPr/>
        <w:t xml:space="preserve">Bütün varlıkların doğrudan Allah tarafından yaratıldığını kabul etmektir.</w:t>
      </w:r>
    </w:p>
    <w:p>
      <w:r>
        <w:br w:type="page"/>
      </w:r>
    </w:p>
    <w:p>
      <w:pPr>
        <w:pStyle w:val="Heading2"/>
      </w:pPr>
      <w:r>
        <w:t>11sinif tabiat-risalesi-p19-esbabperestlige-hitap-saat-ve-kitab-misalleriyle-mukayese - Set 5 - CEVAPLAR</w:t>
      </w:r>
    </w:p>
    <w:p>
      <w:pPr/>
      <w:r>
        <w:rPr/>
        <w:t xml:space="preserve">1-) Hedef alınan yanlış anlayış, varlıkların meydana gelişini neye bağlamaktadır?</w:t>
      </w:r>
    </w:p>
    <w:p>
      <w:pPr/>
      <w:r>
        <w:rPr/>
        <w:t xml:space="preserve">Tabiata ve sebeplere bağlamaktadır.</w:t>
      </w:r>
    </w:p>
    <w:p>
      <w:pPr/>
      <w:r>
        <w:rPr/>
        <w:t xml:space="preserve">2-) Metinde tabiat ile her şey arasında nasıl bir ortaklık kuruluyor?</w:t>
      </w:r>
    </w:p>
    <w:p>
      <w:pPr/>
      <w:r>
        <w:rPr/>
        <w:t xml:space="preserve">Tabiatın da diğer varlıklar gibi yaratılmış ve yapılmış olduğu söyleniyor.</w:t>
      </w:r>
    </w:p>
    <w:p>
      <w:pPr/>
      <w:r>
        <w:rPr/>
        <w:t xml:space="preserve">3-) “Her müsebbeb gibi sebep de yapılmıştır” düşüncesi neyi önler?</w:t>
      </w:r>
    </w:p>
    <w:p>
      <w:pPr/>
      <w:r>
        <w:rPr/>
        <w:t xml:space="preserve">Sebebi son durak sayıp yaratıcı yerine koyma yanlışını önler.</w:t>
      </w:r>
    </w:p>
    <w:p>
      <w:pPr/>
      <w:r>
        <w:rPr/>
        <w:t xml:space="preserve">4-) Bir şeyin varlığı için pek çok cihaz ve âlet gerekmesi, neden kör tabiatı yetersiz bırakır?</w:t>
      </w:r>
    </w:p>
    <w:p>
      <w:pPr/>
      <w:r>
        <w:rPr/>
        <w:t xml:space="preserve">Çünkü böyle kapsamlı bir düzen için bilgi, ölçü ve kudret gerekir; bunlar kör tabiatta bulunmaz.</w:t>
      </w:r>
    </w:p>
    <w:p>
      <w:pPr/>
      <w:r>
        <w:rPr/>
        <w:t xml:space="preserve">5-) Sebeplerin yaratmaya ortak koşulmadığı açıklanırken Allah’ın hangi yönü özellikle öne çıkarılıyor?</w:t>
      </w:r>
    </w:p>
    <w:p>
      <w:pPr/>
      <w:r>
        <w:rPr/>
        <w:t xml:space="preserve">Hiçbir yardımcıya muhtaç olmayan mutlak kudreti öne çıkarılıyor.</w:t>
      </w:r>
    </w:p>
    <w:p>
      <w:pPr/>
      <w:r>
        <w:rPr/>
        <w:t xml:space="preserve">6-) Dış görünüşte sebep-sonuç ilişkisi kurulmasının iki hikmeti nedir?</w:t>
      </w:r>
    </w:p>
    <w:p>
      <w:pPr/>
      <w:r>
        <w:rPr/>
        <w:t xml:space="preserve">İlahî isimlerin ve hikmetin görünmesi; ayrıca zahirdeki eksik görünen haller için bir perde olmasıdır.</w:t>
      </w:r>
    </w:p>
    <w:p>
      <w:pPr/>
      <w:r>
        <w:rPr/>
        <w:t xml:space="preserve">7-) Kitap ve yazı makinesi örneği hangi düşünce hatasını açığa çıkarıyor?</w:t>
      </w:r>
    </w:p>
    <w:p>
      <w:pPr/>
      <w:r>
        <w:rPr/>
        <w:t xml:space="preserve">Açıklanacak şeyi, ondan daha zor bir araçla açıklamaya çalışmanın tutarsızlığını açığa çıkarıyor.</w:t>
      </w:r>
    </w:p>
    <w:p>
      <w:pPr/>
      <w:r>
        <w:rPr/>
        <w:t xml:space="preserve">8-) Metinde “hangisi daha kolay?” sorusu tekrar tekrar sorularak ne amaçlanıyor?</w:t>
      </w:r>
    </w:p>
    <w:p>
      <w:pPr/>
      <w:r>
        <w:rPr/>
        <w:t xml:space="preserve">Okuyucunun kendi aklıyla muhakeme etmesi ve yanlış görüşün ne kadar ağır sonuçlar doğurduğunu fark etmesi amaçlanıyor.</w:t>
      </w:r>
    </w:p>
    <w:p>
      <w:r>
        <w:br w:type="page"/>
      </w:r>
    </w:p>
    <w:p>
      <w:pPr>
        <w:pStyle w:val="Heading2"/>
      </w:pPr>
      <w:r>
        <w:t>11sinif tabiat-risalesi-p19-esbabperestlige-hitap-saat-ve-kitab-misalleriyle-mukayese - Set 6 - CEVAPLAR</w:t>
      </w:r>
    </w:p>
    <w:p>
      <w:pPr/>
      <w:r>
        <w:rPr/>
        <w:t xml:space="preserve">1-) Metinde ilk cümlelerden itibaren sebepler ve tabiat hakkında hangi sınıflandırma yapılıyor?</w:t>
      </w:r>
    </w:p>
    <w:p>
      <w:pPr/>
      <w:r>
        <w:rPr/>
        <w:t xml:space="preserve">Bunlar bağımsız yapıcı değil, yaratılmış varlıklar olarak sınıflandırılıyor.</w:t>
      </w:r>
    </w:p>
    <w:p>
      <w:pPr/>
      <w:r>
        <w:rPr/>
        <w:t xml:space="preserve">2-) Tabiatın sonradan oluşması niçin önemli bir delildir?</w:t>
      </w:r>
    </w:p>
    <w:p>
      <w:pPr/>
      <w:r>
        <w:rPr/>
        <w:t xml:space="preserve">Sonradan olanın ezelî ve bağımsız yaratıcı olamayacağını gösterdiği için önemlidir.</w:t>
      </w:r>
    </w:p>
    <w:p>
      <w:pPr/>
      <w:r>
        <w:rPr/>
        <w:t xml:space="preserve">3-) Sebeplerin de yaratıldığı belirtilince, gerçek fail hakkında hangi zorunlu sonuç ortaya çıkar?</w:t>
      </w:r>
    </w:p>
    <w:p>
      <w:pPr/>
      <w:r>
        <w:rPr/>
        <w:t xml:space="preserve">Sebepleri de sonuçları da var eden tek bir kudretin bulunması zorunlu olur.</w:t>
      </w:r>
    </w:p>
    <w:p>
      <w:pPr/>
      <w:r>
        <w:rPr/>
        <w:t xml:space="preserve">4-) Metne göre Allah niçin aciz vasıtaları işine ortak etmez?</w:t>
      </w:r>
    </w:p>
    <w:p>
      <w:pPr/>
      <w:r>
        <w:rPr/>
        <w:t xml:space="preserve">Çünkü mutlak kudret sahibi olanın yardımcıya ihtiyacı yoktur.</w:t>
      </w:r>
    </w:p>
    <w:p>
      <w:pPr/>
      <w:r>
        <w:rPr/>
        <w:t xml:space="preserve">5-) Sebeplerin perde yapılması, insanın olayları yorumlamasında nasıl bir kolaylık sağlar?</w:t>
      </w:r>
    </w:p>
    <w:p>
      <w:pPr/>
      <w:r>
        <w:rPr/>
        <w:t xml:space="preserve">Görünürdeki eksiklikleri doğrudan ilahî rahmete ve kemale yakıştırma yanlışından korur.</w:t>
      </w:r>
    </w:p>
    <w:p>
      <w:pPr/>
      <w:r>
        <w:rPr/>
        <w:t xml:space="preserve">6-) Saat benzetmesiyle hangi mantık ilkesi öğretiliyor?</w:t>
      </w:r>
    </w:p>
    <w:p>
      <w:pPr/>
      <w:r>
        <w:rPr/>
        <w:t xml:space="preserve">Daha basit ve doğrudan açıklama varken, daha karmaşık ve imkânsız bir açıklamaya gitmenin yanlış olduğu öğretiliyor.</w:t>
      </w:r>
    </w:p>
    <w:p>
      <w:pPr/>
      <w:r>
        <w:rPr/>
        <w:t xml:space="preserve">7-) Tabiatın “ayna” gibi gösterilmesi ne anlama gelir?</w:t>
      </w:r>
    </w:p>
    <w:p>
      <w:pPr/>
      <w:r>
        <w:rPr/>
        <w:t xml:space="preserve">Kendi başına iş yapan değil, ilahî düzenin yansıdığı bir vasıta ve görünüş olması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c5375ecafe141fa" /></Relationships>
</file>