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9c6d551d340c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ilk örnek nerede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saraya giren kişi nasıl bir insandır?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sarayın içinde ne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adam önce saray için nasıl yanlış bir arayışa girer?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adam neden defteri yapan sayıyor?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misaldeki sarayın önemli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Saraya giren kişinin aklı neden doğruyu bulamıyor?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İçerdeki eşyalardan birinin bütün sarayı yapmış olması neden uygun görülmez?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Adamın bulduğu defter gerçek bir usta gibi çalışabilir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defter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Saraydaki defterin görevi yapmak mı, göstermek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Defter sarayın hangi yönleriyle ilgili bilgi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İçerdeki eşyalardan birinin sarayı yapmış olabileceğini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düzenli ve güzel eşyalar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Kaba, bilgisiz ve akılsızca düşünen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 bir yerde yapılmış büyük bir sarayda geçiyor.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 parça eşya koskoca sarayı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kaba ve yanlış düşünmektedir.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düzenli, süslü ve güzel yapılmış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yapana yüz çevirdiği için yanlış sonuca gidiyor.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Düzeni, planı ve işleyişiyle ilgili bilgi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Sarayın düzeni, planı ve içindekilerle ilgili bilgileri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çalışamaz; sadece bilgi taşıyan bir şeydir.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 taşıyan bir şey ile yapan bir ustanın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plan ile o planı uygulayan aynı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Defterin sarayı yapamayacağını anlatan hangi özellikler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 örneğinde görülen düzen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Adamın saraydaki eşyayı ya da defteri seçmesi nasıl bir düşünme hatasıdır?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Defterin yazılı olması, onu yapan yapar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 niçin sonunda suçu deftere yükler?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misalde saray nasıl bir yer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Saraya giren kişi gördüklerinden doğru sonuç çıkarabiliyor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Defterin saraya uygun görünmesi, onu kurucu yapar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adam sarayda ne bulur?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tabiat-risalesi-p15-3-muhal-1-misal-saray-temsili-ve-defteri-yapici-sanma-hezeyani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bilen ve yapan bir ustayı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Eli, gözü ve yapacak gücü yoktur.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aynı şey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sadece bildirir, diğeri gerçekten meydana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yapanı kabul etmediği için, kendince en yakın şeyi seçer.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şeye benzemek veya ilişkili olmak, onu yapan olmak demek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yazılı olması onu yapan yapmaz.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sebebi bırakıp yanlış sebebe gitme hatasıdır.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Yazılı bir defter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yapmaz.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çıkaramıyor.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Güzelce tamamlanmış ve süslenmiş bir yer olarak anlatılıyor.</w:t>
            </w:r>
          </w:p>
        </w:tc>
      </w:tr>
    </w:tbl>
  </w:body>
</w:document>
</file>