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6e92eb88f49d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bölümde, insanların bazen fark etmeden kullandığı kaç yanlış sözden bahsediliyor?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yanlış düşüncede bir şeyin ortaya çıkması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yanlış düşüncede varlıkların meydana gelişi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yanlış düşüncede ortaya çıkış hangi kavrama yükleniyor?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tabiat-risalesi-p03-mukaddime-dinsizligi-ismam-eden-uc-kelime-ve-dort-yol-esbab-kendiliginden-tabiat-kudret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var olan şeyler nasıl bir özellik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varlıkların ezelden beri değil de sonradan meydana geldiği hangi düşünceyi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aklen kaç yol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üç yol için nasıl bir hüküm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tabiat-risalesi-p03-mukaddime-dinsizligi-ismam-eden-uc-kelime-ve-dort-yol-esbab-kendiliginden-tabiat-kudret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bölümden çıkarılacak kısa bir inanç cümlesi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Mukaddime kısmında asıl dikkat çekilen tehlike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sahibi insanlar bu sözleri nasıl kullanabiliyor?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şeyin kendi kendine oluştuğunu söylemekteki hata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tabiat-risalesi-p03-mukaddime-dinsizligi-ismam-eden-uc-kelime-ve-dort-yol-esbab-kendiliginden-tabiat-kudret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Tabiata yükleniyor.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kendine olmuş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Sebeplere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 yanlış sözden bahsediliyor.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İmkânsız, geçersiz ve kabul edilemez oldukları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Dört yol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bir yapıcısı ve yaratıcısı olması gerektiği düşüncesini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Düzenli, sanatlı ve hikmetli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şeyin kendisini yapması akla uygun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Bazen bilmeden ve fark etmeden kullanabiliyorlar.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Dinsizliği çağrıştıran bazı sözlerin alışkanlıkla söylenmesi tehlikesidir.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Allah yaratır.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Tabiatı yapıcı gibi görmek neden doğru kabul edilmiyor?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görülen varlıkları inkâr etmek mümkün müdür?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özenli ve anlamlı oluşu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“şüphesiz” bir sonuca varılmasının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tabiat-risalesi-p03-mukaddime-dinsizligi-ismam-eden-uc-kelime-ve-dort-yol-esbab-kendiliginden-tabiat-kudret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inanç bakımından verilmek istenen temel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tamamını bir cümleyle özetlersen ne dersin?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düşünce ile üçüncü düşünce arasında nasıl bir benzerlik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düşüncenin diğerlerinden farkı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tabiat-risalesi-p03-mukaddime-dinsizligi-ismam-eden-uc-kelime-ve-dort-yol-esbab-kendiliginden-tabiat-kudret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her varlığın gelişigüzel değil, belirli bir düzenle ortaya çıktığını gösteren iki özellik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Sonradan var olan bir şey için neden “yaratılmıştır” demek daha uygundur?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düşünce bakımından seçenekler neden dörde indiriliyor?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üç yolun yanlışlığı kesinleşirse dördüncü yol nasıl kabul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tabiat-risalesi-p03-mukaddime-dinsizligi-ismam-eden-uc-kelime-ve-dort-yol-esbab-kendiliginden-tabiat-kudret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 makul yol kalmamasıdır.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Bilgi, ölçü ve kudret sahibi bir yaratıcının işini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onların varlığı açıktır.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tabiat da yaratılmıştır; yaratıcı olamaz.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Doğrudan sebep veya tabiat demeden, varlığın kendiliğinden olduğunu ileri sürer.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 de yaratmayı Allah dışında başka şeylere dayandırır.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 sebepler, tabiat veya kendileri değil; yalnız Allah yaratır.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Yaratmayı yalnız Allah’a vermek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Zorunlu ve açık bir gerçek olarak kabul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varlığın ortaya çıkışı için aklen ele alınan ihtimaller bunlardır.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önceden yokken sonra ortaya çıkmıştır.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Sanatlı olması ve hikmetli olmasıdır.</w:t>
            </w:r>
          </w:p>
        </w:tc>
      </w:tr>
    </w:tbl>
  </w:body>
</w:document>
</file>