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74f156468724197" /></Relationships>
</file>

<file path=word/document.xml><?xml version="1.0" encoding="utf-8"?>
<w:document xmlns:w="http://schemas.openxmlformats.org/wordprocessingml/2006/main">
  <w:body>
    <w:sectPr>
      <w:pgSz w:w="16838" w:h="11906" w:orient="landscape"/>
      <w:pgMar w:top="720" w:right="720" w:bottom="720" w:left="720"/>
    </w:sectPr>
    <w:tbl>
      <w:tblPr>
        <w:tblBorders>
          <w:top w:val="single" w:sz="6"/>
          <w:bottom w:val="single" w:sz="6"/>
          <w:left w:val="single" w:sz="6"/>
          <w:right w:val="single" w:sz="6"/>
          <w:insideH w:val="single" w:sz="6"/>
          <w:insideV w:val="single" w:sz="6"/>
        </w:tblBorders>
        <w:tblLayout w:type="fixed"/>
        <w:tblW w:w="15398" w:type="dxa"/>
      </w:tblPr>
      <w:tblGrid>
        <w:gridCol w:w="3849"/>
        <w:gridCol w:w="3849"/>
        <w:gridCol w:w="3849"/>
        <w:gridCol w:w="3849"/>
      </w:tblGrid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Bu parçada, insan kendisini Allah’a verirse onun yaratılması nasıl anlatılıyor?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2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Allah’a vermek neden kolaylık getirir?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3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İnsanın “küçük fihriste” gibi görülmesi ne anlama gelir?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4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Parçaya göre tevhidde görülen önemli sonuç nedir?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tabiat-risalesi-p30-2-sual-mevcudatin-mesiet-ve-kudrete-tabiliginde-mebzuliyet-ve-suhuletin-sirri-kudret-isnadi-ilim-kader-ve-ayet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tabiat-risalesi-p30-2-sual-mevcudatin-mesiet-ve-kudrete-tabiliginde-mebzuliyet-ve-suhuletin-sirri-kudret-isnadi-ilim-kader-ve-ayet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tabiat-risalesi-p30-2-sual-mevcudatin-mesiet-ve-kudrete-tabiliginde-mebzuliyet-ve-suhuletin-sirri-kudret-isnadi-ilim-kader-ve-ayet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tabiat-risalesi-p30-2-sual-mevcudatin-mesiet-ve-kudrete-tabiliginde-mebzuliyet-ve-suhuletin-sirri-kudret-isnadi-ilim-kader-ve-ayet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5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Burada kader ile ilim arasında nasıl bir bağ kuruluyor?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6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Kaderin miktar belirlemesi neden önemlidir?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7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Bir şey Allah’ın sonsuz ilmine verilmezse ne gibi bir problem doğar?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8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Haricî ve maddî kalıpların çokluğu hangi yanlış anlayışın sonucudur?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tabiat-risalesi-p30-2-sual-mevcudatin-mesiet-ve-kudrete-tabiliginde-mebzuliyet-ve-suhuletin-sirri-kudret-isnadi-ilim-kader-ve-ayet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tabiat-risalesi-p30-2-sual-mevcudatin-mesiet-ve-kudrete-tabiliginde-mebzuliyet-ve-suhuletin-sirri-kudret-isnadi-ilim-kader-ve-ayet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tabiat-risalesi-p30-2-sual-mevcudatin-mesiet-ve-kudrete-tabiliginde-mebzuliyet-ve-suhuletin-sirri-kudret-isnadi-ilim-kader-ve-ayet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tabiat-risalesi-p30-2-sual-mevcudatin-mesiet-ve-kudrete-tabiliginde-mebzuliyet-ve-suhuletin-sirri-kudret-isnadi-ilim-kader-ve-ayet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9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Bu bölüm öğrencide hangi duyguyu güçlendirmeyi amaçlar?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10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Bu bölümde “sen bir mevcudsun” denilerek kime dikkat çekiliyor?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11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İnsanı tabiata vermek, insanı neden daha karmaşık hâle getirir?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12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İnsanın âlemin özeti gibi olması, onun yaratılışı hakkında ne düşündürüyor?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tabiat-risalesi-p30-2-sual-mevcudatin-mesiet-ve-kudrete-tabiliginde-mebzuliyet-ve-suhuletin-sirri-kudret-isnadi-ilim-kader-ve-ayet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tabiat-risalesi-p30-2-sual-mevcudatin-mesiet-ve-kudrete-tabiliginde-mebzuliyet-ve-suhuletin-sirri-kudret-isnadi-ilim-kader-ve-ayet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tabiat-risalesi-p30-2-sual-mevcudatin-mesiet-ve-kudrete-tabiliginde-mebzuliyet-ve-suhuletin-sirri-kudret-isnadi-ilim-kader-ve-ayet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tabiat-risalesi-p30-2-sual-mevcudatin-mesiet-ve-kudrete-tabiliginde-mebzuliyet-ve-suhuletin-sirri-kudret-isnadi-ilim-kader-ve-ayet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4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Büyük bir kolaylık vardır.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3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İnsanda âlemdeki birçok özelliğin küçük ölçüde bulunduğu anlamına gelir.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2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Çünkü sonsuz kudret sahibi olan Allah, bir şeyi hemen yaratabilir.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Çok kolay ve çok çabuk olur; Allah bir emirle onu yaratır.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8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İlâhî ilim ve kaderi hesaba katmayan anlayışın sonucudur.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7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İş çok karışır, imkânsıza yakın büyük sıkıntılar ortaya çıkar.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6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Çünkü yaratılacak şeyin düzenini ve ölçüsünü belirler.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5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Kaderin, ilmin bir türü olduğu söyleniyor.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12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Onun sıradan ve basit bir şey olmadığını düşündürüyor.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11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Çünkü insan pek çok unsurun düzenli birleşmesiyle ortaya çıkan kapsamlı bir varlıktır.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10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İnsanın kendi varlığına dikkat çekiliyor.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9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Allah’a güven ve iman duygusunu güçlendirmeyi amaçlar.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13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Akıl sahiplerinin kabul ettiği hangi gerçek sebeplerin gücünü sınırlar?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14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Kaderin “manevî kalıp” olması ne demektir?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15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Kaderin bir tür ilim sayılması öğrencinin hangi gerçeği anlamasına yardım eder?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16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Allah’ın kuşatıcı ilmi kabul edilmeyince neden pek çok kalıba ihtiyaç varmış gibi olur?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tabiat-risalesi-p30-2-sual-mevcudatin-mesiet-ve-kudrete-tabiliginde-mebzuliyet-ve-suhuletin-sirri-kudret-isnadi-ilim-kader-ve-ayet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tabiat-risalesi-p30-2-sual-mevcudatin-mesiet-ve-kudrete-tabiliginde-mebzuliyet-ve-suhuletin-sirri-kudret-isnadi-ilim-kader-ve-ayet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tabiat-risalesi-p30-2-sual-mevcudatin-mesiet-ve-kudrete-tabiliginde-mebzuliyet-ve-suhuletin-sirri-kudret-isnadi-ilim-kader-ve-ayet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tabiat-risalesi-p30-2-sual-mevcudatin-mesiet-ve-kudrete-tabiliginde-mebzuliyet-ve-suhuletin-sirri-kudret-isnadi-ilim-kader-ve-ayet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17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Vahdetin sonsuz kolaylık taşıması hangi iman esasını kuvvetlendirir?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18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Bu bölümden çıkarılan genel hüküm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19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Parçanın ilk kısmında iki farklı yol hangileridir?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20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Allah’ın kudretiyle yaratılma ile sebeplerle açıklanma arasında hız bakımından nasıl fark vardır?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tabiat-risalesi-p30-2-sual-mevcudatin-mesiet-ve-kudrete-tabiliginde-mebzuliyet-ve-suhuletin-sirri-kudret-isnadi-ilim-kader-ve-ayet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tabiat-risalesi-p30-2-sual-mevcudatin-mesiet-ve-kudrete-tabiliginde-mebzuliyet-ve-suhuletin-sirri-kudret-isnadi-ilim-kader-ve-ayet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tabiat-risalesi-p30-2-sual-mevcudatin-mesiet-ve-kudrete-tabiliginde-mebzuliyet-ve-suhuletin-sirri-kudret-isnadi-ilim-kader-ve-ayet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tabiat-risalesi-p30-2-sual-mevcudatin-mesiet-ve-kudrete-tabiliginde-mebzuliyet-ve-suhuletin-sirri-kudret-isnadi-ilim-kader-ve-ayet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21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Maddî sebeplerin yapamadığı şey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22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“Tevhidde kolaylık” sözüyle verilmek istenen mesaj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23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İkinci kısımda kolaylık hangi açıdan ele alınıyor?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24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Kaderde belirlenen ölçü, yaratma sırasında neye benzetiliyor?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tabiat-risalesi-p30-2-sual-mevcudatin-mesiet-ve-kudrete-tabiliginde-mebzuliyet-ve-suhuletin-sirri-kudret-isnadi-ilim-kader-ve-ayet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tabiat-risalesi-p30-2-sual-mevcudatin-mesiet-ve-kudrete-tabiliginde-mebzuliyet-ve-suhuletin-sirri-kudret-isnadi-ilim-kader-ve-ayet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tabiat-risalesi-p30-2-sual-mevcudatin-mesiet-ve-kudrete-tabiliginde-mebzuliyet-ve-suhuletin-sirri-kudret-isnadi-ilim-kader-ve-ayet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tabiat-risalesi-p30-2-sual-mevcudatin-mesiet-ve-kudrete-tabiliginde-mebzuliyet-ve-suhuletin-sirri-kudret-isnadi-ilim-kader-ve-ayet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16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Çünkü önceden belirlenmiş ölçü inkâr edilince her ayrıntıyı dışarıdan kurmak gerekir.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15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Varlıkların rastgele değil, bilgiyle ve ölçüyle yaratıldığını anlamasına yardım eder.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14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Bir şeyin nasıl olacağının Allah’ın ilminde belirlenmiş olması demektir.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13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Sebeplerin yoktan var edememesi gerçeği.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20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Allah’ın kudretiyle bir anda olur; sebeplerle açıklamada ise çok uzun ve zor bir süreç gerekir.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19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Allah’a vermek ve sebeplere-tabiate bağlamak yollarıdır.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18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Allah’a iman edilince yaratılıştaki hikmet ve kolaylık anlaşılır.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17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Allah’ın birliği esasını kuvvetlendirir.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24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Plan ve modele benzetiliyor.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23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İlim açısından ele alınıyor.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22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Her şeyi tek yaratıcıya vermenin en doğru ve en rahat açıklama olduğudur.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21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Hiç olmayanı yoktan meydana getiremezler.</w:t>
            </w:r>
          </w:p>
        </w:tc>
      </w:tr>
    </w:tbl>
  </w:body>
</w:document>
</file>