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a8d74343d4c6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tabiat-risalesi-p25-hatime-1-sual-terk-i-ibadetkainatin-hukukuna-tecavuz-ve-alemi-itikada-gore-gormek - Set 1</w:t>
      </w:r>
    </w:p>
    <w:p>
      <w:pPr/>
      <w:r>
        <w:rPr/>
        <w:t xml:space="preserve">1-) Metne göre ibadeti bırakmanın ağır şekilde uyarılmasının bir sebebi hangi hakka zarar vermesidir?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Padişah örneği hangi düşünceyi anlatmak için verilmiştir? (14 kelime)</w:t>
      </w:r>
    </w:p>
    <w:p>
      <w:pPr/>
      <w:r>
        <w:rPr/>
        <w:t xml:space="preserve">Küçük gibi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değeri hangi yönleriyle ortaya çıkar? (9 kelime)</w:t>
      </w:r>
    </w:p>
    <w:p>
      <w:pPr/>
      <w:r>
        <w:rPr/>
        <w:t xml:space="preserve">Allah’ı anmaları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 terk eden kişi varlıkları neden yanlış değerlendirir? (10 kelime)</w:t>
      </w:r>
    </w:p>
    <w:p>
      <w:pPr/>
      <w:r>
        <w:rPr/>
        <w:t xml:space="preserve">Onların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insanların âlemi farklı görmesi neye bağlanıyor? (6 kelime)</w:t>
      </w:r>
    </w:p>
    <w:p>
      <w:pPr/>
      <w:r>
        <w:rPr/>
        <w:t xml:space="preserve">Kalpteki</w:t>
      </w:r>
    </w:p>
    <w:p>
      <w:r>
        <w:rPr/>
        <w:t/>
      </w:r>
    </w:p>
    <w:p>
      <w:pPr/>
      <w:r>
        <w:rPr/>
        <w:t xml:space="preserve">6-) Üzüntülü bir insanın çevreyi farklı görmesi hangi gerçeğe örnek oluyor? (9 kelime)</w:t>
      </w:r>
    </w:p>
    <w:p>
      <w:pPr/>
      <w:r>
        <w:rPr/>
        <w:t xml:space="preserve">Herkesin 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Samimiyetle ibadet eden kişi varlıklar hakkında neyi bir derece anlayabilir? (9 kelime)</w:t>
      </w:r>
    </w:p>
    <w:p>
      <w:pPr/>
      <w:r>
        <w:rPr/>
        <w:t xml:space="preserve">Onların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Gaflet veya inkâr yüzünden ibadeti bırakan kişi varlıkların hakkına nasıl saldırmış olur?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çıkarılan sonuç nedir? (13 kelime)</w:t>
      </w:r>
    </w:p>
    <w:p>
      <w:pPr/>
      <w:r>
        <w:rPr/>
        <w:t xml:space="preserve">İbadet, insanın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tabiat-risalesi-p25-hatime-1-sual-terk-i-ibadetkainatin-hukukuna-tecavuz-ve-alemi-itikada-gore-gormek - Set 2</w:t>
      </w:r>
    </w:p>
    <w:p>
      <w:pPr/>
      <w:r>
        <w:rPr/>
        <w:t xml:space="preserve">1-) Metinde namaz ve ibadeti terk etmek neden yalnız şahsî bir eksiklik sayılmıyor? (9 kelime)</w:t>
      </w:r>
    </w:p>
    <w:p>
      <w:pPr/>
      <w:r>
        <w:rPr/>
        <w:t xml:space="preserve">Çünkü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“hukuku” denince burada hangi şey kastediliyor? (9 kelime)</w:t>
      </w:r>
    </w:p>
    <w:p>
      <w:pPr/>
      <w:r>
        <w:rPr/>
        <w:t xml:space="preserve">Allah’a yönelen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 bırakmak varlıkların kemaline nasıl zarar verir? (8 kelime)</w:t>
      </w:r>
    </w:p>
    <w:p>
      <w:pPr/>
      <w:r>
        <w:rPr/>
        <w:t xml:space="preserve">Onların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kâinat için bir ölçü gibi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insan için ayrı bir âlem verilmesi ne demektir? (8 kelime)</w:t>
      </w:r>
    </w:p>
    <w:p>
      <w:pPr/>
      <w:r>
        <w:rPr/>
        <w:t xml:space="preserve">Kişinin bakışına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Sevinçli insan örneği ile hangi anlayış öğretiliyor?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Düşünerek ibadet eden biri varlıklarda neyi görmeye daha yakın olur? (10 kelime)</w:t>
      </w:r>
    </w:p>
    <w:p>
      <w:pPr/>
      <w:r>
        <w:rPr/>
        <w:t xml:space="preserve">Onların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İbadeti terk edenin düşüncesi neden hatalı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mesajını bir cümleyle söyle. (16 kelime)</w:t>
      </w:r>
    </w:p>
    <w:p>
      <w:pPr/>
      <w:r>
        <w:rPr/>
        <w:t xml:space="preserve">İbadet insanı doğru bakışa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tabiat-risalesi-p25-hatime-1-sual-terk-i-ibadetkainatin-hukukuna-tecavuz-ve-alemi-itikada-gore-gormek - Set 3</w:t>
      </w:r>
    </w:p>
    <w:p>
      <w:pPr/>
      <w:r>
        <w:rPr/>
        <w:t xml:space="preserve">1-) Hükümdarın ceza vermesi ile anlatılan ortak nokta nedir? (7 kelime)</w:t>
      </w:r>
    </w:p>
    <w:p>
      <w:pPr/>
      <w:r>
        <w:rPr/>
        <w:t xml:space="preserve">Hakları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yüksek makamda olması neye bağlı gösteriliyor? (8 kelime)</w:t>
      </w:r>
    </w:p>
    <w:p>
      <w:pPr/>
      <w:r>
        <w:rPr/>
        <w:t xml:space="preserve">Allah’ı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İbadetsiz yaşayan kişi varlıkları nasıl görme yanlışı içine düşer?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4-) Bu yanlış bakışın sonucunda ne olur? (5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5-) “Herkes kâinatı kendi aynasında görür” sözüne göre insanın içi dışı nasıl etkiler?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6-) Ağlayan kişi ve neşeli kişi örnekleri niçin birlikte verilmiş olabilir? (10 kelime)</w:t>
      </w:r>
    </w:p>
    <w:p>
      <w:pPr/>
      <w:r>
        <w:rPr/>
        <w:t xml:space="preserve">Aynı âlemin,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 eden kişi niçin daha doğru bir görüşe yaklaşır? (10 kelime)</w:t>
      </w:r>
    </w:p>
    <w:p>
      <w:pPr/>
      <w:r>
        <w:rPr/>
        <w:t xml:space="preserve">Çünkü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ibadeti terk etmenin en önemli zararlarından biri nedir? (5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tabiat-risalesi-p25-hatime-1-sual-terk-i-ibadetkainatin-hukukuna-tecavuz-ve-alemi-itikada-gore-gormek - Set 4</w:t>
      </w:r>
    </w:p>
    <w:p>
      <w:pPr/>
      <w:r>
        <w:rPr/>
        <w:t xml:space="preserve">1-) Varlıkların yaratıcıya dönük yönleri niçin önemlidir?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kimse ibadeti bırakınca varlıkların ibadetini neden göremez?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Görmeyince daha ileri gidip ne yapabilir?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4-) Varlıkları aşağı görmek burada niçin zulüm sayılıyor? (10 kelime)</w:t>
      </w:r>
    </w:p>
    <w:p>
      <w:pPr/>
      <w:r>
        <w:rPr/>
        <w:t xml:space="preserve">Çünkü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için “ölçü” ve “denge aracı” denmesi neyi anlatır? (9 kelime)</w:t>
      </w:r>
    </w:p>
    <w:p>
      <w:pPr/>
      <w:r>
        <w:rPr/>
        <w:t xml:space="preserve">İnsanın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Kalbi sağlam bir inançla dolu olan kişi âlemi nasıl görmeye daha yatkın olur? (9 kelime)</w:t>
      </w:r>
    </w:p>
    <w:p>
      <w:pPr/>
      <w:r>
        <w:rPr/>
        <w:t xml:space="preserve">Daha anlamlı,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Gaflet içindeki kişinin âleme bakışı neden gerçeğe uymaz? (12 kelime)</w:t>
      </w:r>
    </w:p>
    <w:p>
      <w:pPr/>
      <w:r>
        <w:rPr/>
        <w:t xml:space="preserve">Çünkü gördüğünü,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ibadetin bir faydası nedir? (5 kelime)</w:t>
      </w:r>
    </w:p>
    <w:p>
      <w:pPr/>
      <w:r>
        <w:rPr/>
        <w:t xml:space="preserve">İnsana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tabiat-risalesi-p25-hatime-1-sual-terk-i-ibadetkainatin-hukukuna-tecavuz-ve-alemi-itikada-gore-gormek - Set 5</w:t>
      </w:r>
    </w:p>
    <w:p>
      <w:pPr/>
      <w:r>
        <w:rPr/>
        <w:t xml:space="preserve">1-) Metinde cezanın şiddetli olması hangi benzetmeyle açıklanıyor? (8 kelime)</w:t>
      </w:r>
    </w:p>
    <w:p>
      <w:pPr/>
      <w:r>
        <w:rPr/>
        <w:t xml:space="preserve">Halkın hakkını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İbadeti terk eden kişi hangi topluluğun hakkına dokunmuş sayılıyor? (6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3-) Bu varlıkların “kemali” nasıl ortaya çıkıyor? (8 kelime)</w:t>
      </w:r>
    </w:p>
    <w:p>
      <w:pPr/>
      <w:r>
        <w:rPr/>
        <w:t xml:space="preserve">Allah’ı anmaları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 bırakan kişi varlıkları neden cansız ve anlamsız gibi sanabilir?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Metindeki örneklere göre duygularımız çevreyi görmemizi etkiler mi, nasıl? (11 kelime)</w:t>
      </w:r>
    </w:p>
    <w:p>
      <w:pPr/>
      <w:r>
        <w:rPr/>
        <w:t xml:space="preserve">Evet,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Düşünerek ibadet eden kimsenin üstünlüğü nedir? (5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7-) İbadeti terk edenin “hukuka tecavüzü” hangi davranışla olur? (7 kelime)</w:t>
      </w:r>
    </w:p>
    <w:p>
      <w:pPr/>
      <w:r>
        <w:rPr/>
        <w:t xml:space="preserve">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Gaflet içindeki kişinin değerlendirmesi neden “hata” sayılıyor?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tabiat-risalesi-p25-hatime-1-sual-terk-i-ibadetkainatin-hukukuna-tecavuz-ve-alemi-itikada-gore-gormek - Set 6</w:t>
      </w:r>
    </w:p>
    <w:p>
      <w:pPr/>
      <w:r>
        <w:rPr/>
        <w:t xml:space="preserve">1-) Metinde ibadeti terk etmek niçin basit bir kusur olarak görülmüyor? (11 kelime)</w:t>
      </w:r>
    </w:p>
    <w:p>
      <w:pPr/>
      <w:r>
        <w:rPr/>
        <w:t xml:space="preserve">Çünkü sonuçta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yönetici örneği hangi adalet anlayışını öğretir? (10 kelime)</w:t>
      </w:r>
    </w:p>
    <w:p>
      <w:pPr/>
      <w:r>
        <w:rPr/>
        <w:t xml:space="preserve">Hakları korumak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 neden kıymetli kabul ediliyor?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İbadetsizliğin varlıkları görme biçiminde yaptığı bozulma nedir?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İnsanların aynı dünyayı farklı görmesi hangi sebeple açıklanıyor? (6 kelime)</w:t>
      </w:r>
    </w:p>
    <w:p>
      <w:pPr/>
      <w:r>
        <w:rPr/>
        <w:t xml:space="preserve">Kalp</w:t>
      </w:r>
    </w:p>
    <w:p>
      <w:r>
        <w:rPr/>
        <w:t/>
      </w:r>
    </w:p>
    <w:p>
      <w:pPr/>
      <w:r>
        <w:rPr/>
        <w:t xml:space="preserve">6-) Kederli ve neşeli kişi örneklerinden çıkarılacak ders nedir?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7-) Ciddiyetle ibadet eden biri varlıklarda hangi hakikati daha iyi fark eder? (12 kelime)</w:t>
      </w:r>
    </w:p>
    <w:p>
      <w:pPr/>
      <w:r>
        <w:rPr/>
        <w:t xml:space="preserve">Onların da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ana düşünceyi kısa söyle. (14 kelime)</w:t>
      </w:r>
    </w:p>
    <w:p>
      <w:pPr/>
      <w:r>
        <w:rPr/>
        <w:t xml:space="preserve">İbadeti terk etmek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tabiat-risalesi-p25-hatime-1-sual-terk-i-ibadetkainatin-hukukuna-tecavuz-ve-alemi-itikada-gore-gormek - Set 1 - CEVAPLAR</w:t>
      </w:r>
    </w:p>
    <w:p>
      <w:pPr/>
      <w:r>
        <w:rPr/>
        <w:t xml:space="preserve">1-) Metne göre ibadeti bırakmanın ağır şekilde uyarılmasının bir sebebi hangi hakka zarar vermesidir?</w:t>
      </w:r>
    </w:p>
    <w:p>
      <w:pPr/>
      <w:r>
        <w:rPr/>
        <w:t xml:space="preserve">Varlıkların Allah’a kullukla ilgili hakkına zarar vermesidir.</w:t>
      </w:r>
    </w:p>
    <w:p>
      <w:pPr/>
      <w:r>
        <w:rPr/>
        <w:t xml:space="preserve">2-) Padişah örneği hangi düşünceyi anlatmak için verilmiştir?</w:t>
      </w:r>
    </w:p>
    <w:p>
      <w:pPr/>
      <w:r>
        <w:rPr/>
        <w:t xml:space="preserve">Küçük gibi görünen bir yanlışın, başkasının hakkına dokunursa büyük ceza gerektirebileceğini anlatmak için verilmiştir.</w:t>
      </w:r>
    </w:p>
    <w:p>
      <w:pPr/>
      <w:r>
        <w:rPr/>
        <w:t xml:space="preserve">3-) Varlıkların değeri hangi yönleriyle ortaya çıkar?</w:t>
      </w:r>
    </w:p>
    <w:p>
      <w:pPr/>
      <w:r>
        <w:rPr/>
        <w:t xml:space="preserve">Allah’ı anmaları ve O’na boyun eğmeleri yönüyle ortaya çıkar.</w:t>
      </w:r>
    </w:p>
    <w:p>
      <w:pPr/>
      <w:r>
        <w:rPr/>
        <w:t xml:space="preserve">4-) İbadeti terk eden kişi varlıkları neden yanlış değerlendirir?</w:t>
      </w:r>
    </w:p>
    <w:p>
      <w:pPr/>
      <w:r>
        <w:rPr/>
        <w:t xml:space="preserve">Onların asıl görevini görmediği için onları değersiz ve boş sanır.</w:t>
      </w:r>
    </w:p>
    <w:p>
      <w:pPr/>
      <w:r>
        <w:rPr/>
        <w:t xml:space="preserve">5-) Metinde insanların âlemi farklı görmesi neye bağlanıyor?</w:t>
      </w:r>
    </w:p>
    <w:p>
      <w:pPr/>
      <w:r>
        <w:rPr/>
        <w:t xml:space="preserve">Kalpteki inanç ve iç hâle bağlanıyor.</w:t>
      </w:r>
    </w:p>
    <w:p>
      <w:pPr/>
      <w:r>
        <w:rPr/>
        <w:t xml:space="preserve">6-) Üzüntülü bir insanın çevreyi farklı görmesi hangi gerçeğe örnek oluyor?</w:t>
      </w:r>
    </w:p>
    <w:p>
      <w:pPr/>
      <w:r>
        <w:rPr/>
        <w:t xml:space="preserve">Herkesin dünyayı kendi iç durumu gibi algılamasına örnek oluyor.</w:t>
      </w:r>
    </w:p>
    <w:p>
      <w:pPr/>
      <w:r>
        <w:rPr/>
        <w:t xml:space="preserve">7-) Samimiyetle ibadet eden kişi varlıklar hakkında neyi bir derece anlayabilir?</w:t>
      </w:r>
    </w:p>
    <w:p>
      <w:pPr/>
      <w:r>
        <w:rPr/>
        <w:t xml:space="preserve">Onların Allah’ı anan bir düzen içinde bulunduğunu fark edebilir.</w:t>
      </w:r>
    </w:p>
    <w:p>
      <w:pPr/>
      <w:r>
        <w:rPr/>
        <w:t xml:space="preserve">8-) Gaflet veya inkâr yüzünden ibadeti bırakan kişi varlıkların hakkına nasıl saldırmış olur?</w:t>
      </w:r>
    </w:p>
    <w:p>
      <w:pPr/>
      <w:r>
        <w:rPr/>
        <w:t xml:space="preserve">Onları hak ettikleri yüksek değerden düşürmüş olur.</w:t>
      </w:r>
    </w:p>
    <w:p>
      <w:pPr/>
      <w:r>
        <w:rPr/>
        <w:t xml:space="preserve">9-) Bu parçadan çıkarılan sonuç nedir?</w:t>
      </w:r>
    </w:p>
    <w:p>
      <w:pPr/>
      <w:r>
        <w:rPr/>
        <w:t xml:space="preserve">İbadet, insanın hem doğru görmesini sağlar hem de varlıkların kıymetini tanımasına yardım eder.</w:t>
      </w:r>
    </w:p>
    <w:p>
      <w:r>
        <w:br w:type="page"/>
      </w:r>
    </w:p>
    <w:p>
      <w:pPr>
        <w:pStyle w:val="Heading2"/>
      </w:pPr>
      <w:r>
        <w:t>5sinif tabiat-risalesi-p25-hatime-1-sual-terk-i-ibadetkainatin-hukukuna-tecavuz-ve-alemi-itikada-gore-gormek - Set 2 - CEVAPLAR</w:t>
      </w:r>
    </w:p>
    <w:p>
      <w:pPr/>
      <w:r>
        <w:rPr/>
        <w:t xml:space="preserve">1-) Metinde namaz ve ibadeti terk etmek neden yalnız şahsî bir eksiklik sayılmıyor?</w:t>
      </w:r>
    </w:p>
    <w:p>
      <w:pPr/>
      <w:r>
        <w:rPr/>
        <w:t xml:space="preserve">Çünkü bunun etkisi, varlıkların manevî değerini inkâra kadar gidiyor.</w:t>
      </w:r>
    </w:p>
    <w:p>
      <w:pPr/>
      <w:r>
        <w:rPr/>
        <w:t xml:space="preserve">2-) Varlıkların “hukuku” denince burada hangi şey kastediliyor?</w:t>
      </w:r>
    </w:p>
    <w:p>
      <w:pPr/>
      <w:r>
        <w:rPr/>
        <w:t xml:space="preserve">Allah’a yönelen anlamlı görevleri ve taşıdıkları manevî kıymet kastediliyor.</w:t>
      </w:r>
    </w:p>
    <w:p>
      <w:pPr/>
      <w:r>
        <w:rPr/>
        <w:t xml:space="preserve">3-) İbadeti bırakmak varlıkların kemaline nasıl zarar verir?</w:t>
      </w:r>
    </w:p>
    <w:p>
      <w:pPr/>
      <w:r>
        <w:rPr/>
        <w:t xml:space="preserve">Onların Allah’ı tanıtan yönünü görmeyip bunu yok sayar.</w:t>
      </w:r>
    </w:p>
    <w:p>
      <w:pPr/>
      <w:r>
        <w:rPr/>
        <w:t xml:space="preserve">4-) İnsan neden kâinat için bir ölçü gibi gösteriliyor?</w:t>
      </w:r>
    </w:p>
    <w:p>
      <w:pPr/>
      <w:r>
        <w:rPr/>
        <w:t xml:space="preserve">Çünkü insan kendi inancına göre âlemi anlamlandırır.</w:t>
      </w:r>
    </w:p>
    <w:p>
      <w:pPr/>
      <w:r>
        <w:rPr/>
        <w:t xml:space="preserve">5-) Her insan için ayrı bir âlem verilmesi ne demektir?</w:t>
      </w:r>
    </w:p>
    <w:p>
      <w:pPr/>
      <w:r>
        <w:rPr/>
        <w:t xml:space="preserve">Kişinin bakışına göre dünyanın ona farklı görünmesi demektir.</w:t>
      </w:r>
    </w:p>
    <w:p>
      <w:pPr/>
      <w:r>
        <w:rPr/>
        <w:t xml:space="preserve">6-) Sevinçli insan örneği ile hangi anlayış öğretiliyor?</w:t>
      </w:r>
    </w:p>
    <w:p>
      <w:pPr/>
      <w:r>
        <w:rPr/>
        <w:t xml:space="preserve">İç dünyamızın dışarıyı görme biçimimizi etkilediği öğretiliyor.</w:t>
      </w:r>
    </w:p>
    <w:p>
      <w:pPr/>
      <w:r>
        <w:rPr/>
        <w:t xml:space="preserve">7-) Düşünerek ibadet eden biri varlıklarda neyi görmeye daha yakın olur?</w:t>
      </w:r>
    </w:p>
    <w:p>
      <w:pPr/>
      <w:r>
        <w:rPr/>
        <w:t xml:space="preserve">Onların boşuna yaratılmadığını ve kulluk içinde olduklarını görmeye yakın olur.</w:t>
      </w:r>
    </w:p>
    <w:p>
      <w:pPr/>
      <w:r>
        <w:rPr/>
        <w:t xml:space="preserve">8-) İbadeti terk edenin düşüncesi neden hatalı sayılıyor?</w:t>
      </w:r>
    </w:p>
    <w:p>
      <w:pPr/>
      <w:r>
        <w:rPr/>
        <w:t xml:space="preserve">Çünkü varlıkları gerçek özelliklerine zıt biçimde değerlendiriyor.</w:t>
      </w:r>
    </w:p>
    <w:p>
      <w:pPr/>
      <w:r>
        <w:rPr/>
        <w:t xml:space="preserve">9-) Parçanın ana mesajını bir cümleyle söyle.</w:t>
      </w:r>
    </w:p>
    <w:p>
      <w:pPr/>
      <w:r>
        <w:rPr/>
        <w:t xml:space="preserve">İbadet insanı doğru bakışa ulaştırır; terk edilmesi ise hem insanı hem de varlıkların manevî değerini incitir.</w:t>
      </w:r>
    </w:p>
    <w:p>
      <w:r>
        <w:br w:type="page"/>
      </w:r>
    </w:p>
    <w:p>
      <w:pPr>
        <w:pStyle w:val="Heading2"/>
      </w:pPr>
      <w:r>
        <w:t>5sinif tabiat-risalesi-p25-hatime-1-sual-terk-i-ibadetkainatin-hukukuna-tecavuz-ve-alemi-itikada-gore-gormek - Set 3 - CEVAPLAR</w:t>
      </w:r>
    </w:p>
    <w:p>
      <w:pPr/>
      <w:r>
        <w:rPr/>
        <w:t xml:space="preserve">1-) Hükümdarın ceza vermesi ile anlatılan ortak nokta nedir?</w:t>
      </w:r>
    </w:p>
    <w:p>
      <w:pPr/>
      <w:r>
        <w:rPr/>
        <w:t xml:space="preserve">Hakları korumak için cezanın bazen sert olabilmesidir.</w:t>
      </w:r>
    </w:p>
    <w:p>
      <w:pPr/>
      <w:r>
        <w:rPr/>
        <w:t xml:space="preserve">2-) Varlıkların yüksek makamda olması neye bağlı gösteriliyor?</w:t>
      </w:r>
    </w:p>
    <w:p>
      <w:pPr/>
      <w:r>
        <w:rPr/>
        <w:t xml:space="preserve">Allah’ı gösteren ve O’nu anan yönlerine bağlı gösteriliyor.</w:t>
      </w:r>
    </w:p>
    <w:p>
      <w:pPr/>
      <w:r>
        <w:rPr/>
        <w:t xml:space="preserve">3-) İbadetsiz yaşayan kişi varlıkları nasıl görme yanlışı içine düşer?</w:t>
      </w:r>
    </w:p>
    <w:p>
      <w:pPr/>
      <w:r>
        <w:rPr/>
        <w:t xml:space="preserve">Onları görevsiz, sıradan ve önemsiz zanneder.</w:t>
      </w:r>
    </w:p>
    <w:p>
      <w:pPr/>
      <w:r>
        <w:rPr/>
        <w:t xml:space="preserve">4-) Bu yanlış bakışın sonucunda ne olur?</w:t>
      </w:r>
    </w:p>
    <w:p>
      <w:pPr/>
      <w:r>
        <w:rPr/>
        <w:t xml:space="preserve">Varlıkların değerine saygısızlık edilmiş olur.</w:t>
      </w:r>
    </w:p>
    <w:p>
      <w:pPr/>
      <w:r>
        <w:rPr/>
        <w:t xml:space="preserve">5-) “Herkes kâinatı kendi aynasında görür” sözüne göre insanın içi dışı nasıl etkiler?</w:t>
      </w:r>
    </w:p>
    <w:p>
      <w:pPr/>
      <w:r>
        <w:rPr/>
        <w:t xml:space="preserve">İç dünyası, dış dünyayı algılayışını şekillendirir.</w:t>
      </w:r>
    </w:p>
    <w:p>
      <w:pPr/>
      <w:r>
        <w:rPr/>
        <w:t xml:space="preserve">6-) Ağlayan kişi ve neşeli kişi örnekleri niçin birlikte verilmiş olabilir?</w:t>
      </w:r>
    </w:p>
    <w:p>
      <w:pPr/>
      <w:r>
        <w:rPr/>
        <w:t xml:space="preserve">Aynı âlemin, kişiye göre farklı görünebildiğini göstermek için verilmiş olabilir.</w:t>
      </w:r>
    </w:p>
    <w:p>
      <w:pPr/>
      <w:r>
        <w:rPr/>
        <w:t xml:space="preserve">7-) İbadet eden kişi niçin daha doğru bir görüşe yaklaşır?</w:t>
      </w:r>
    </w:p>
    <w:p>
      <w:pPr/>
      <w:r>
        <w:rPr/>
        <w:t xml:space="preserve">Çünkü dikkatle ve saygıyla bakınca varlıkların kulluk yönünü fark eder.</w:t>
      </w:r>
    </w:p>
    <w:p>
      <w:pPr/>
      <w:r>
        <w:rPr/>
        <w:t xml:space="preserve">8-) Metne göre ibadeti terk etmenin en önemli zararlarından biri nedir?</w:t>
      </w:r>
    </w:p>
    <w:p>
      <w:pPr/>
      <w:r>
        <w:rPr/>
        <w:t xml:space="preserve">Kâinattaki varlıkların gerçek kıymetini örtmesidir.</w:t>
      </w:r>
    </w:p>
    <w:p>
      <w:r>
        <w:br w:type="page"/>
      </w:r>
    </w:p>
    <w:p>
      <w:pPr>
        <w:pStyle w:val="Heading2"/>
      </w:pPr>
      <w:r>
        <w:t>5sinif tabiat-risalesi-p25-hatime-1-sual-terk-i-ibadetkainatin-hukukuna-tecavuz-ve-alemi-itikada-gore-gormek - Set 4 - CEVAPLAR</w:t>
      </w:r>
    </w:p>
    <w:p>
      <w:pPr/>
      <w:r>
        <w:rPr/>
        <w:t xml:space="preserve">1-) Varlıkların yaratıcıya dönük yönleri niçin önemlidir?</w:t>
      </w:r>
    </w:p>
    <w:p>
      <w:pPr/>
      <w:r>
        <w:rPr/>
        <w:t xml:space="preserve">Çünkü onların olgunluğu ve anlamı bu yönlerde görünür.</w:t>
      </w:r>
    </w:p>
    <w:p>
      <w:pPr/>
      <w:r>
        <w:rPr/>
        <w:t xml:space="preserve">2-) Bir kimse ibadeti bırakınca varlıkların ibadetini neden göremez?</w:t>
      </w:r>
    </w:p>
    <w:p>
      <w:pPr/>
      <w:r>
        <w:rPr/>
        <w:t xml:space="preserve">Çünkü kendi gafleti onun doğru görmesini engeller.</w:t>
      </w:r>
    </w:p>
    <w:p>
      <w:pPr/>
      <w:r>
        <w:rPr/>
        <w:t xml:space="preserve">3-) Görmeyince daha ileri gidip ne yapabilir?</w:t>
      </w:r>
    </w:p>
    <w:p>
      <w:pPr/>
      <w:r>
        <w:rPr/>
        <w:t xml:space="preserve">O manevî gerçeği inkâr edebilir.</w:t>
      </w:r>
    </w:p>
    <w:p>
      <w:pPr/>
      <w:r>
        <w:rPr/>
        <w:t xml:space="preserve">4-) Varlıkları aşağı görmek burada niçin zulüm sayılıyor?</w:t>
      </w:r>
    </w:p>
    <w:p>
      <w:pPr/>
      <w:r>
        <w:rPr/>
        <w:t xml:space="preserve">Çünkü onlara verilmiş olan değer ve görevi yok saymak haksızlıktır.</w:t>
      </w:r>
    </w:p>
    <w:p>
      <w:pPr/>
      <w:r>
        <w:rPr/>
        <w:t xml:space="preserve">5-) İnsan için “ölçü” ve “denge aracı” denmesi neyi anlatır?</w:t>
      </w:r>
    </w:p>
    <w:p>
      <w:pPr/>
      <w:r>
        <w:rPr/>
        <w:t xml:space="preserve">İnsanın âlemi anlamada belirleyici bir bakış merkezi olduğunu anlatır.</w:t>
      </w:r>
    </w:p>
    <w:p>
      <w:pPr/>
      <w:r>
        <w:rPr/>
        <w:t xml:space="preserve">6-) Kalbi sağlam bir inançla dolu olan kişi âlemi nasıl görmeye daha yatkın olur?</w:t>
      </w:r>
    </w:p>
    <w:p>
      <w:pPr/>
      <w:r>
        <w:rPr/>
        <w:t xml:space="preserve">Daha anlamlı, düzenli ve kulluk içinde görmeye yatkın olur.</w:t>
      </w:r>
    </w:p>
    <w:p>
      <w:pPr/>
      <w:r>
        <w:rPr/>
        <w:t xml:space="preserve">7-) Gaflet içindeki kişinin âleme bakışı neden gerçeğe uymaz?</w:t>
      </w:r>
    </w:p>
    <w:p>
      <w:pPr/>
      <w:r>
        <w:rPr/>
        <w:t xml:space="preserve">Çünkü gördüğünü, varlıkların hakiki hâline göre değil, kendi yanlış hâline göre yorumlar.</w:t>
      </w:r>
    </w:p>
    <w:p>
      <w:pPr/>
      <w:r>
        <w:rPr/>
        <w:t xml:space="preserve">8-) Bu parçaya göre ibadetin bir faydası nedir?</w:t>
      </w:r>
    </w:p>
    <w:p>
      <w:pPr/>
      <w:r>
        <w:rPr/>
        <w:t xml:space="preserve">İnsana kâinatı doğru okumayı öğretmesidir.</w:t>
      </w:r>
    </w:p>
    <w:p>
      <w:r>
        <w:br w:type="page"/>
      </w:r>
    </w:p>
    <w:p>
      <w:pPr>
        <w:pStyle w:val="Heading2"/>
      </w:pPr>
      <w:r>
        <w:t>5sinif tabiat-risalesi-p25-hatime-1-sual-terk-i-ibadetkainatin-hukukuna-tecavuz-ve-alemi-itikada-gore-gormek - Set 5 - CEVAPLAR</w:t>
      </w:r>
    </w:p>
    <w:p>
      <w:pPr/>
      <w:r>
        <w:rPr/>
        <w:t xml:space="preserve">1-) Metinde cezanın şiddetli olması hangi benzetmeyle açıklanıyor?</w:t>
      </w:r>
    </w:p>
    <w:p>
      <w:pPr/>
      <w:r>
        <w:rPr/>
        <w:t xml:space="preserve">Halkın hakkını koruyan bir hükümdarın cezası benzetmesiyle açıklanıyor.</w:t>
      </w:r>
    </w:p>
    <w:p>
      <w:pPr/>
      <w:r>
        <w:rPr/>
        <w:t xml:space="preserve">2-) İbadeti terk eden kişi hangi topluluğun hakkına dokunmuş sayılıyor?</w:t>
      </w:r>
    </w:p>
    <w:p>
      <w:pPr/>
      <w:r>
        <w:rPr/>
        <w:t xml:space="preserve">Kâinattaki varlıkların manevî hakkına dokunmuş sayılıyor.</w:t>
      </w:r>
    </w:p>
    <w:p>
      <w:pPr/>
      <w:r>
        <w:rPr/>
        <w:t xml:space="preserve">3-) Bu varlıkların “kemali” nasıl ortaya çıkıyor?</w:t>
      </w:r>
    </w:p>
    <w:p>
      <w:pPr/>
      <w:r>
        <w:rPr/>
        <w:t xml:space="preserve">Allah’ı anmaları ve O’na boyun eğmeleriyle ortaya çıkıyor.</w:t>
      </w:r>
    </w:p>
    <w:p>
      <w:pPr/>
      <w:r>
        <w:rPr/>
        <w:t xml:space="preserve">4-) İbadeti bırakan kişi varlıkları neden cansız ve anlamsız gibi sanabilir?</w:t>
      </w:r>
    </w:p>
    <w:p>
      <w:pPr/>
      <w:r>
        <w:rPr/>
        <w:t xml:space="preserve">Çünkü onların yaratılış gayesini fark etmez.</w:t>
      </w:r>
    </w:p>
    <w:p>
      <w:pPr/>
      <w:r>
        <w:rPr/>
        <w:t xml:space="preserve">5-) Metindeki örneklere göre duygularımız çevreyi görmemizi etkiler mi, nasıl?</w:t>
      </w:r>
    </w:p>
    <w:p>
      <w:pPr/>
      <w:r>
        <w:rPr/>
        <w:t xml:space="preserve">Evet, insan içindeki hâle göre çevreyi karanlık ya da sevinçli görebilir.</w:t>
      </w:r>
    </w:p>
    <w:p>
      <w:pPr/>
      <w:r>
        <w:rPr/>
        <w:t xml:space="preserve">6-) Düşünerek ibadet eden kimsenin üstünlüğü nedir?</w:t>
      </w:r>
    </w:p>
    <w:p>
      <w:pPr/>
      <w:r>
        <w:rPr/>
        <w:t xml:space="preserve">Varlıkların anlamını daha doğru sezebilmesidir.</w:t>
      </w:r>
    </w:p>
    <w:p>
      <w:pPr/>
      <w:r>
        <w:rPr/>
        <w:t xml:space="preserve">7-) İbadeti terk edenin “hukuka tecavüzü” hangi davranışla olur?</w:t>
      </w:r>
    </w:p>
    <w:p>
      <w:pPr/>
      <w:r>
        <w:rPr/>
        <w:t xml:space="preserve">Varlıkları gerçek makamlarından indirip yanlış değerlendirmesiyle olur.</w:t>
      </w:r>
    </w:p>
    <w:p>
      <w:pPr/>
      <w:r>
        <w:rPr/>
        <w:t xml:space="preserve">8-) Gaflet içindeki kişinin değerlendirmesi neden “hata” sayılıyor?</w:t>
      </w:r>
    </w:p>
    <w:p>
      <w:pPr/>
      <w:r>
        <w:rPr/>
        <w:t xml:space="preserve">Çünkü varlıkların gerçek değerine ters düşüyor.</w:t>
      </w:r>
    </w:p>
    <w:p>
      <w:r>
        <w:br w:type="page"/>
      </w:r>
    </w:p>
    <w:p>
      <w:pPr>
        <w:pStyle w:val="Heading2"/>
      </w:pPr>
      <w:r>
        <w:t>5sinif tabiat-risalesi-p25-hatime-1-sual-terk-i-ibadetkainatin-hukukuna-tecavuz-ve-alemi-itikada-gore-gormek - Set 6 - CEVAPLAR</w:t>
      </w:r>
    </w:p>
    <w:p>
      <w:pPr/>
      <w:r>
        <w:rPr/>
        <w:t xml:space="preserve">1-) Metinde ibadeti terk etmek niçin basit bir kusur olarak görülmüyor?</w:t>
      </w:r>
    </w:p>
    <w:p>
      <w:pPr/>
      <w:r>
        <w:rPr/>
        <w:t xml:space="preserve">Çünkü sonuçta varlıkların Allah’a kulluk yönünü örtüyor ve manevî haksızlık doğuruyor.</w:t>
      </w:r>
    </w:p>
    <w:p>
      <w:pPr/>
      <w:r>
        <w:rPr/>
        <w:t xml:space="preserve">2-) Verilen yönetici örneği hangi adalet anlayışını öğretir?</w:t>
      </w:r>
    </w:p>
    <w:p>
      <w:pPr/>
      <w:r>
        <w:rPr/>
        <w:t xml:space="preserve">Hakları korumak için cezanın, yapılan zararın büyüklüğüne göre verilebileceğini öğretir.</w:t>
      </w:r>
    </w:p>
    <w:p>
      <w:pPr/>
      <w:r>
        <w:rPr/>
        <w:t xml:space="preserve">3-) Varlıklar neden kıymetli kabul ediliyor?</w:t>
      </w:r>
    </w:p>
    <w:p>
      <w:pPr/>
      <w:r>
        <w:rPr/>
        <w:t xml:space="preserve">Çünkü Allah’ın isimlerini yansıtan ve O’nu hatırlatan yönleri var.</w:t>
      </w:r>
    </w:p>
    <w:p>
      <w:pPr/>
      <w:r>
        <w:rPr/>
        <w:t xml:space="preserve">4-) İbadetsizliğin varlıkları görme biçiminde yaptığı bozulma nedir?</w:t>
      </w:r>
    </w:p>
    <w:p>
      <w:pPr/>
      <w:r>
        <w:rPr/>
        <w:t xml:space="preserve">Onları değersiz ve amaçsız sanma bozulmasıdır.</w:t>
      </w:r>
    </w:p>
    <w:p>
      <w:pPr/>
      <w:r>
        <w:rPr/>
        <w:t xml:space="preserve">5-) İnsanların aynı dünyayı farklı görmesi hangi sebeple açıklanıyor?</w:t>
      </w:r>
    </w:p>
    <w:p>
      <w:pPr/>
      <w:r>
        <w:rPr/>
        <w:t xml:space="preserve">Kalp hâli ve inanç durumuyla açıklanıyor.</w:t>
      </w:r>
    </w:p>
    <w:p>
      <w:pPr/>
      <w:r>
        <w:rPr/>
        <w:t xml:space="preserve">6-) Kederli ve neşeli kişi örneklerinden çıkarılacak ders nedir?</w:t>
      </w:r>
    </w:p>
    <w:p>
      <w:pPr/>
      <w:r>
        <w:rPr/>
        <w:t xml:space="preserve">İnsan kendi içini dışarıya da yansıtır.</w:t>
      </w:r>
    </w:p>
    <w:p>
      <w:pPr/>
      <w:r>
        <w:rPr/>
        <w:t xml:space="preserve">7-) Ciddiyetle ibadet eden biri varlıklarda hangi hakikati daha iyi fark eder?</w:t>
      </w:r>
    </w:p>
    <w:p>
      <w:pPr/>
      <w:r>
        <w:rPr/>
        <w:t xml:space="preserve">Onların da Allah’a yönelen bir düzen ve kulluk içinde olduğunu fark eder.</w:t>
      </w:r>
    </w:p>
    <w:p>
      <w:pPr/>
      <w:r>
        <w:rPr/>
        <w:t xml:space="preserve">8-) Buradaki ana düşünceyi kısa söyle.</w:t>
      </w:r>
    </w:p>
    <w:p>
      <w:pPr/>
      <w:r>
        <w:rPr/>
        <w:t xml:space="preserve">İbadeti terk etmek sadece kişinin kendine değil, kâinattaki varlıkların manevî değerine karşı da haksızlıktır.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32695c7907b480a" /></Relationships>
</file>