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1b720696047f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şüphede, küçük sebeplerin bazı önemsiz işlere karışmasının hangi ilahî sıfata zarar vermeyeceği soruluyor?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cevaba göre hâkimiyetin tabiatında bulunan temel özellik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bu durumu anlatmak için insanlardan hangi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Bazı hükümdarlarla ilgili verilen tarihî örnek neyi göstermek için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tabiat-risalesi-p22-imandan-sonra-iki-subhe-rububiyette-mudahalenin-reddi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yerde iki yönetici, bir ülkede iki hükümdar bulunması hangi sonuca yol açan bir durum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İnsanlardaki sınırlı yönetim duygusundan hareketle Allah’ın mutlak hâkimiyeti hakkında nasıl bir kıyas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Allah’ın hangi yönleri, ortak kabul etmemenin daha da kesin olduğunu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tabiat-risalesi-p22-imandan-sonra-iki-subhe-rububiyette-mudahalenin-reddi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metne göre sebeplere yaratmada pay vermek niçin yanlış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sonunda yapılan çağrı nasıl bir düşünme biçimi istemektedir?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Şüphe sahibi kişi önce hangi gerçeği kabul ettiğini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rağmen zihninde kalan soru ne üzerinedir?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tabiat-risalesi-p22-imandan-sonra-iki-subhe-rububiyette-mudahalenin-reddi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Yönetimde ortaklık ve müdahale korkusunun ne kadar güçlü olduğunu göstermek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küçük bir idarecinin bile kendi görev alanında başkasının araya girmesini istememesi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Başkasının karışmasını kabul etmemektir.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rububiyetindeki hükümranlığa zarar verip vermeyeceği soruluyor.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rububiyetinde ve hâkimiyetinde hiçbir ortak ve müdahale kabul edilemez.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Mutlak hâkimiyet, mutlak emir sahipliği, tam bağımsızlık, hiçbir şeye muhtaç olmama ve sonsuz kudret sahibi olması.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bile yetkisini paylaşmak istemezken, Allah’ın sonsuz hâkimiyetinde ortaklık kabul edilmesinin düşünülemeyeceği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Karışıklık ve düzensizlik doğuran bir durum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Bazı küçük sebeplerin bazı işlerde etkili sayılmasının Allah’ın hükümranlığına zarar verip vermeyeceği üzerinedir.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yaratıcı olduğunu kabul ettiğini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İnsaflı ve karşılaştırmalı bir düşünme biçimi istemektedir.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düşünce, Allah’ın mutlak hâkimiyet ve bağımsızlığıyla bağdaşmaz.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Cevapta “hâkimiyet” ile birlikte özellikle hangi düşünce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memurun kendi oğlunun bile işine karışmasını istememesi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Tarihte bazı yöneticilerin çok ağır tedbirler alması, yönetimin hangi yönünü vurgulamak için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“Ortaklığa engel olma” kuralının insanlık tarihinde nasıl görüldüğü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tabiat-risalesi-p22-imandan-sonra-iki-subhe-rububiyette-mudahalenin-reddi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zayıf ve yardıma muhtaç olduğu halde müdahaleyi sevmemesi, Allah hakkında neyi anlamaya yardımcı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ilahî hâkimiyette başkasını kabul etmemek rastgele bir tercih midir, yoksa zorunlu bir sonuç mudur?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Parçadan çıkarıma göre, sebepleri yaratmaya ortak görmek sadece küçük bir hata mı, yoksa daha köklü bir yanlış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Şüphe cümlesinde sebeplerin iki türlü kazanç elde etmesi dile getiriliyor. Bunlar nelerdir?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tabiat-risalesi-p22-imandan-sonra-iki-subhe-rububiyette-mudahalenin-reddi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cevapta ilk olarak hangi genel ilke hatırlatılıyor?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neden en alt seviyedeki idareci örneği de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Hâkimiyet alanına aile fertlerinin bile sokulmaması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bölgede iki başkanın bulunmasının doğuracağı sonuç metinde hangi bakımdan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tabiat-risalesi-p22-imandan-sonra-iki-subhe-rububiyette-mudahalenin-reddi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tabiat-risalesi-p22-imandan-sonra-iki-subhe-rububiyette-mudahalenin-reddi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kargaşa ve çekişmelerle kendini gösterdiği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Yetkinin bölünmesini kabul etmeyen sert tarafını vurgulamak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Yetki sahibi olanın alanına başkasının girmesini reddettiğini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Bağımsız olma ve başkasını ortak etmeme düşüncesi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işin meydana gelmesine katılmış sayılmaları ve bundan övgü almalarıdır.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köklü bir yanlıştır; ilahî hâkimiyet anlayışına ters düşer.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Zorunlu bir sonuçtur.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mutlak rububiyetinde ortaklığı asla kabul etmeyeceğini anlamaya yardımcı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Düzenin bozulmasına yol açması bakımından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Yetki konusunda insanların çok hassas davrandığını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kuralın sadece büyük yöneticilerde değil, en küçük yetki alanında bile geçerli olduğunu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İdare ve hüküm sahibi olmanın, müdahaleyi geri çevirmeyi gerektirdiği ilkesi hatırlatılıyor.</w:t>
            </w:r>
          </w:p>
        </w:tc>
      </w:tr>
    </w:tbl>
  </w:body>
</w:document>
</file>