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0e9e79a069431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Mukaddime kısmında özellikle dikkat çekilen problemli sözlerin ortak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üzerinde durulan üç yanlış açıklama hangi alanla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yanlış ifade neyi savunur?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yanlış ifade hangi iddiayı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tabiat-risalesi-p03-mukaddime-dinsizligi-ismam-eden-uc-kelime-ve-dort-yol-esbab-kendiliginden-tabiat-kudret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yanlış ifade oluşumu neye bağlar?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varlıklar hakkında kabul edilen üç temel özellik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örnekte “bu hayvan” üzerinden hangi temel soru gündeme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aklen kaç ihtimal vardır ve bunlar nelerdir?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tabiat-risalesi-p03-mukaddime-dinsizligi-ismam-eden-uc-kelime-ve-dort-yol-esbab-kendiliginden-tabiat-kudret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üç yolun hükmü nasıl belirtilmiştir?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bu kısmında asıl hedef sadece dil düzeltmek midir, yoksa inanç temeli kurmak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Mukaddime’de niçin üç ifadeye özel olarak yer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“iman ehli” için yapılan uyarı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tabiat-risalesi-p03-mukaddime-dinsizligi-ismam-eden-uc-kelime-ve-dort-yol-esbab-kendiliginden-tabiat-kudret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varlığın dış bir fail olmadan kendiliğinden oluştuğunu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şeyin sebepler tarafından ortaya getirildiğini ileri sürer.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nasıl meydana geldiğini açıklama iddiasıyla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Dinsizliği çağrıştırmaları ve bazen iman sahibi kimselerin de farkında olmadan bunları kullanmalarıdır.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Dört ihtimal vardır: sebeplerin yapması, kendi kendine oluşması, tabiatın meydana getirmesi ve Allah’ın kudretiyle yaratılması.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bir varlığın hangi yolla ortaya çıktığının açıklanması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gerçekten mevcut olması, sanat ve hikmet taşıması, ayrıca ezelî olmayıp sonradan meydana gelmesidir.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Tabiatın zorunlu kılması ve etkisiyle meydana gelmesine bağlar.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inanç bakımından doğru yerde olsa bile dilinde ve düşüncesinde hatalı kalıplar taşıyabileceğini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bunlar yaygın biçimde söylenebilen ve fark edilmeden yanlış inanç kapısı açan sözlerdir.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Asıl hedef inanç temelini sağlamlaştırmaktır; dil uyarısı bunun bir parçasıdır.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İmkânsız, geçersiz ve kabul edilemez yollar olarak gösterilmiştir.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kendine oluşma iddiası diğer iki yanlıştan hangi yönüyle ayrılır?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Mevcudatın inkâr edilmemesi neden tartışmanın başlangıç noktası yapılmıştır?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sanatlı ve hikmetli oluşu hangi sonuca zemin hazırlar?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kadîm olmadığı vurgusu neyi reddetmek için kullanılır?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tabiat-risalesi-p03-mukaddime-dinsizligi-ismam-eden-uc-kelime-ve-dort-yol-esbab-kendiliginden-tabiat-kudret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hitap tarzında “ey mülhid” denmesi ne işe yarar?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yolun diğerlerinden farkı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“Aklen dört yoldan başka yol yoktur” ifadesi tartışmada nasıl bir işlev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yolun doğruluğu nasıl temellendiriliyor?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tabiat-risalesi-p03-mukaddime-dinsizligi-ismam-eden-uc-kelime-ve-dort-yol-esbab-kendiliginden-tabiat-kudret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Mukaddime’nin ilk cümlesi insanı hangi bakımdan uyarmaktadır?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üç söz neden “dehşetli” olarak nitelenebilir?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üç yol neden aynı hüküm altında toplanmaktadır?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Dört yolun sayılması, inanç tartışmasında nasıl bir düzen sağlar?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tabiat-risalesi-p03-mukaddime-dinsizligi-ismam-eden-uc-kelime-ve-dort-yol-esbab-kendiliginden-tabiat-kudret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ezelden beri var olduğu düşüncesini reddetmek için kullanılır.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Gelişigüzel ve şuursuz bir meydana gelişin yetersiz kalacağı sonucuna zemin hazırlar.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ortada açıklanması gereken gerçek bir varlık dünyası bulunduğu önce kabul ettirilir.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Onda dıştan bir etken bile kabul edilmez; varlığın kendisinin kendi oluşumunun kaynağı olduğu öne sürülür.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Diğer bütün ihtimaller çürütülünce onun zorunlu ve açık biçimde doğru olduğu ortaya konuyor.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İhtimalleri sınırlandırır ve meseleyi dağınıklıktan kurtarıp net bir değerlendirmeye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yol, varlığı sonsuz kudret sahibi Allah’ın yaratmasına dayandırır.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İtiraz sahibini doğrudan muhatap alarak onu dört seçenekten biriyle yüzleştirir.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Meseleyi sistemli hâle getirir ve hangi görüşlerin ayakta kalabildiğini göstermeye yarar.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hepsi de yaratılışı Allah’tan başka şeye dayandırdığı için geçersiz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varlıkların yaratılışını Allah’tan koparıp başka şeylere bağlama tehlikesi taşırlar.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Dilde dolaşan bazı sözlerin fark edilmeden küfre yakın anlamlar taşıyabileceği bakımından uyarmaktadır.</w:t>
            </w:r>
          </w:p>
        </w:tc>
      </w:tr>
    </w:tbl>
  </w:body>
</w:document>
</file>