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051457a23445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insan bedeni hangi yapıya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benzetmede bedenin sürekli yenilenmesi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yalnız maddî beden bakımından organlar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Zerrelerin bedendeki konumu hangi yönüyle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ve dilin özellikle anılması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zerrelerin yaratıcı iradeye bağlı memurlar sayılmaması halinde nasıl bir sonuç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zerrenin hem diğerlerine benzer hem de onlara üstün sayılması neden problemli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bazı sıfatların yalnız zorunlu varlığa ait olduğu söylenirken hangi ana fikir savunuluyor?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“Vahdet” vurgusu bu parçada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bedenin çok kubbeli bir yapıya benzetilmesi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benzetmede direk olmadan duran taşlar hangi gerçeği sembolize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Birbirleriyle ölçülü ve uyumlu biçimde birleşerek şaşılacak derecede sanatlı bir yapı meydana getirmeleriyle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organ, o büyük yapının ayrı bir bölümü ve kendi içinde düzenli bir birimi gibi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durgun değil, devamlı tazelenen ve ince bir düzenle işleyen bir yapı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bölümü olan, hayret verici derecede düzenli bir bina gibi tasvir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kudret ve mutlak hâkimiyet gibi niteliklerin küçük parçalara verilemeyeceği, bunların ancak Allah’a ait olabileceği savunuluyor.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aynı anda eşitlik ve mutlak üstünlük yüklemek aklen bağdaşmayan bir çelişkidir.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zerreye, bütün bedeni kuşatan ve diğer zerreler üzerinde hem yöneten hem yönetilen gibi çelişkili vazifeler yüklemek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Bedendeki bazı organların son derece ince, hikmetli ve dikkat çekici bir yaratılışa sahip olduğuna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Parçaların kendi başına değil, üstün bir düzenleme ile yerli yerine konulduğunu sembolize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birçok kısmının birbiriyle bağlantılı, dengeli ve hayranlık verici biçimde ayakta tutulduğunu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 bedenindeki kusursuz düzenin şuursuz zerrelere verilemeyeceği, bunun ancak tek ve mutlak kudret sahibi Allah’ın eseri olarak anlaşılmasının makul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Böylesine düzenli ve tek bir bütün halinde görünen yapının çok sayıda bağımsız unsurun değil, bir tek yaratıcı kudretin eseri olduğu sonucuna götürüyor.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Ruh, kalp ve manevî latifeler dışarıda bırakıldığında bile metnin iddiası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Zerrelerin birbirine “baş başa vermesi”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bedendeki düzeni zerrelere bırakmak neden yeterli bir açıklama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zerrenin hem mutlak yönetici hem de bütünüyle bağlı kabul edilmesi hangi düşünme hatasını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zerrelere hangi tür ilahî özelliklerin yüklenmesi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Parça, tek bir sanat eserinin çok sayıda zerreye isnadını neden ağır bir imkânsızlık olarak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“Zerre kadar şuuru olan” ifadesiyle nasıl bir vurgu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olarak, pasajın reddettiği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 bedeninin sıradan bir yapıdan daha üstün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Organların ayrı birer menzil gibi gösterilmesi hangi kavramı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zerreler arasındaki ilişki gelişigüzel midir, yoksa ölçülü müdür?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ve dil üzerinden verilen örneklerin ortak noktası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tabiat-risalesi-p09-2-mesele-2-muhal-saray-tesbihiyle-zerrelerin-memuriyeti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içinde çelişen iki zıt hükmü aynı varlığa yükleme hatasını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durumda her bir zerreye kendi sınırını aşan, neredeyse sınırsız bir yönetim ve bilgi gücü vermek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rastgele değil, tam bir uyum ve denge içinde görev yapması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maddî beden incelense bile onda olağanüstü bir sanat ve düzen bulunduğu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Bedendeki sanat ve düzenin şuursuz, bağımsız zerrelerin işi olduğu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sonucun yanlışlığının çok açık olduğu, en az akıl sahibi olanın bile bunu fark edebileceği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birlik ve düzen taşıyan bir eserin, başıboş ve çok sayıda unsurla açıklanması mantıksal olarak çok sayıda çelişki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kudret, mutlak tasarruf ve her şeyi kuşatan hüküm gibi sadece Allah’a ait niteliklerin yüklenmesi eleştiriliyor.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İkisinin de küçük yapılar olmalarına rağmen son derece ince ve hayret verici işleyişe sahip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Ölçülüdür; her biri diğerleriyle belli bir denge ve uyum içinde yer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Bütünü oluşturan parçaların her birinin özel düzen ve görev sahibi olması kavramını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beden hem son derece karmaşık hem de sürekli yenilenen canlı bir düzen taşır.</w:t>
            </w:r>
          </w:p>
        </w:tc>
      </w:tr>
    </w:tbl>
  </w:body>
</w:document>
</file>