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09b4aef543f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ihtimale verilen cevapta, varlıkların niçin birbirinin tıpkısı olmadığı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yüzü örneğiyle hangi sonuç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yüzün ayrı bir “kitap”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canlı bir bedenin meydana gelmesi neden sıradan bir baskı işine benzemez?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Farz olarak tabiat bir matbaa kabul edilse bile niçin yine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“aktar-ı âlemden” madde getirilmesinin anılması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ana tenkit tabiat anlayışının hangi yönüne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vardığı son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genel fikrini bir cümleyle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inanç bakımından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cevapta, İlâhî isimlerin tecellisinin “tazelenmesi” ifadesi hangi mânâyı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“teşahhus” sahibi olması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yalnız şekil vermek değil, gerekli maddeleri uygun ölçüyle toplamak, yerleştirmek ve hayat için gereken unsurları tamamlamak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özel düzen, özel ölçü ve ayrı hikmet taşıması; bu yüzden basit bir kopya sayılmaması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Temel organlar benzer olsa da her yüzün kendine has ayırt edici tarafları bulunduğu ve bu yüzden her birinin ayrı bir yaratılış örneği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sürekli yeni tecellilerle görünmesi ve her varlığın ayrı bir mânâ taşıması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yaratıcı gibi görmek temelsiz ve bâtıl bir kuruntudur; gerçek fail mutlak kudret sahibidir.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bağımsız üretici güç vermesine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Canlıdaki unsurların gelişigüzel değil, çok geniş bir alandan tam ölçüyle temin edildiğini ve bunun şuursuz sebeplerle açıklanamayacağını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matbaanın işlemesi için bile maddeleri hazırlayan, ölçen, düzenleyen ve o sistemi kuran üstün bir kudret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kendine mahsus bir kimlik ve belirginlik taşımasını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tekdüze değil, sürekli yeni ve farklı görüntülerle ortaya çıktığı mânâsını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düzeni ve ferdî farklılıkları, yaratmanın şuursuz tabiata değil Allah’ın kudretine ait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benzersiz, ölçülü ve hikmetli yapısı, onların kör tabiatla değil, ilim ve kudret sahibi bir Yaratıcı ile meydana geldiğini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hiçbir ilâhî mektubun diğerinin aynı olmadığı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siması üzerinden verilen delil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yüz için ayrı bir “yazı takımı” ve ayrı bir “tezgâh” gerektiğinin söylenmesi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matbaanın asıl yaptığı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yüzden matbaa benzetmesi canlıların yaratılışını açıklamada neden yetersiz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“kudret ve irade”nin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bu ihtimale “hurafe”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hükümdeki sert ifade, okuyucuyu hangi kanaate yöneltmek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soru-cevap düzeni hangi yanlış düşünceyi sınamak 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ilk kısmında yaratılışta çeşitliliğin öne çıkarılması hangi iddiayı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yüzlerinin örnek verilmesi neden güçlü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Temel uzuvlarda ortaklık bulunmasına rağmen yüzlerin farklı olması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Hazır bir düzeni belirli kalıba göre basmaktır.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bireyin oluşumunun özel bir düzenleme ve özel bir yaratma faaliyeti gerektirdiğini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insanlarda ortak yüz unsurları bulunsa da her kişide farklılaştırıcı işaretlerin bulunmasına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varlık ayrı bir anlamı, ayrı bir sanatı ve ayrı bir tecelliyi yansıtır.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yaratıcı sayma ihtimalinin ciddî bir açıklama değil, akıldan uzak bir kurgu olduğu kanaatine yöneltmek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Gerçekliği açıklamak yerine, asıl zorluğu gizleyip daha akıldışı bir varsayım ileri sürmesidir.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hem güç hem de bilinçli tercih ile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canlı oluşumunda yalnız kalıp uygulamak değil, maddeleri var etmek, toplamak ve hayata uygun şekilde yerleştirmek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bir plan içinde bile her fert için özel bir belirleme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Herkesin gözlemleyebildiği somut bir farklılık alanı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kalıptan çıkan aynı tip üretim anlayışını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veya ona benzetilen bir düzenek türünün canlıları meydana getirebileceği düşüncesini sınamak için kurulmuştur.</w:t>
            </w:r>
          </w:p>
        </w:tc>
      </w:tr>
    </w:tbl>
  </w:body>
</w:document>
</file>