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3b603f7a347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hangi temel mesele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hangi önceki esere atıf yapılarak bu sırrın daha önce açık biçimde anlatıldığı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tek bir Yaratıcı’ya bağlandığında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 koparıldığında tek bir mahlukun ortaya çıkışı neden ağırlaşmaktadır?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çekirdek ve ağaç örneğiyle hangi fikir kuvvetlendirilmektedir?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ağaç, bahar ve çiçek arasında kurulan dereceleme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bolluk, ucuzluk ve çok sayıda ferdin kolayca ortaya çıkması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sadece birkaç delile kısa biçimde değinileceği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bolluk ile düzenin birlikte bulunması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neden bir tek yaratıcının kabulü, çok sayıda sebebi kabul etmekten daha makuldür?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Cennet-bahar ve bahar-çiçek benzetmeleri hangi anlayışı beslemektedir?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“görülen bolluk” ifadesi hangi olgularla desteklenmektedir?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zaman bir tek şeyi açıklamak için bütün varlık düzeni kadar geniş ve karmaşık sebepler gerekecekmiş gibi bir durum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dağınık bir yük olmaktan çıkar, sanki tek bir şeyin yapılması kadar düzenli ve kolay bir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yazılmış bir mektubun ilgili bölümünde bu meselenin güçlü ve ikna edici şekilde açıklandığına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Bütün varlıkların ve tek tek şeylerin yaratılmasının, her şey bir olan Yaratıcı’ya nisbet edildiğinde neden kolay; bu nisbet reddedildiğinde neden çok zor hale geldiği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konuda çok sayıda ispat bulunduğu, başka risalelerde ayrıntılı açıklamalar yapıldığı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yaratmanın dağınık sebeplerle değil, tek bir kudret ve irade ile gerçekleştiğine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 açısından büyük olanla küçük olan arasında insanın sandığı gibi aşılmaz bir fark bulunmadığını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Küçük görünen bir şeyin yaratılması da tek başına düşünüldüğünde son derece zorlaşır; fakat ilahî birliğe bağlanınca büyük-küçük ayrımı bakımından kolaylık meydana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çok sayıda ferdinin bulunması, varlıkların düzenli ve süratli biçimde ortaya çıkması ve bunların değerli sanat taşımasıyla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kudretine göre büyük işler ile küçük işler arasında insan ölçüsündeki gibi zorlayıcı farklar olmadığını beslemektedir.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merkezli açıklama düzeni sadeleştirir; çok sebepli açıklama ise her küçük varlık için bile aşırı derece karmaşıklık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 çoğu zaman dağınıklık bekletirken burada aksine düzen ve sanatla beraber görülmektedir; bu da tek bir idareyi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“ucuzluk” ve “bolluk” niçin önemli bir delil olarak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yalnızca aklî bir iddia mı ileri sürüyor, yoksa gözleme de dayanıyor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“hikmet” ve “sır” kelimeleriyle neye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çıkarılacak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tevhid ile aklî tutarlılık arasındaki bağ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delillere yapılan göndermeler metnin güvenilirliğine nasıl katkı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hangi hükmün açık, kesin ve ikna edici biçimde açıklandığı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“İsnad” kavramı bu pasajda ne anlam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tek Yaratıcı’ya bağlama ile “kolaylık”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“Kâinatın ağaç, ağacın çekirdek gibi olması”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çok fertli olması hangi inancı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“muntazam, sanatlı, kıymetli” nitelemeleri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kabul edilince kâinattaki çokluk ve sanat anlaşılır hale gelir; reddedilince tek bir şeyin bile izahı ağır bir problem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kolaylığın rastgele değil, derin bir düzen ve anlam taşıyan ilahî bir esasa dayandığına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teori kurmuyor; dış dünyada görülen çokluk, sürat ve düzeni de delil olarak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ve çeşitli şeylerin rahatça meydana gelmesi, işin sonsuz kudretle yürüdüğünü düşündürür; aksi halde böyle yaygınlık beklenmez.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gerçek fail olarak Allah’a bağlamak, yaratmanın kaynağını O’nun kudretinde görmek anlamı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şeye gücünün yettiği gerçeğinin, yaratılıştaki kolaylığın anahtarı olarak açıklanmış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meselede tek başına bırakılmış bir iddia değil, daha önce temellendirilmiş bir bütünün parçası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görülen düzeni ve kolaylığı açıklayan en tutarlı yol olarak; onun dışındaki yaklaşımlar ise zorluk üreten yollar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ortaya çıkan varlıkların yalnızca çok değil, aynı zamanda düzenli ve değerli olduğunu; bunun da kör ve dağınık sebeplerle açıklanamayacağını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inancını ve yaratmanın tek kudretle yürüdüğü düşüncesini desteklemek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Kudret-i ilahiyenin yanında büyüklük küçüklük farkının belirleyici olmadığını, hepsinin aynı emirle mümkün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kaynağa bağlanınca düzen birleşir, sebepler dağılmaz ve çokluk basitleşir; bu da kolaylık doğurur.</w:t>
            </w:r>
          </w:p>
        </w:tc>
      </w:tr>
    </w:tbl>
  </w:body>
</w:document>
</file>