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a6d206938434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varlığı Allah’ın kudretine nisbet edilirse ortaya çıkan kolaylık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kendini maddî sebeplere ve tabiata bağlarsa neden büyük bir güçlük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sebeplerin sınırı metinde hangi yönüyle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“küçük bir fihriste” gibi sunulması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tevhid ile şirk arasındaki fark, meydana getirme bakımından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Kaderin ilimle ilişkisi parçada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kaderî ölçü, yaratma fiilinde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 ezelî ilme verilmezse ne tür bir problem doğduğu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hayvan örneğiyle verilmek istenen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verilen ayete dayanarak hangi sonuç çıkarılmak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yaratılışına dair iki farklı bakış açısı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nisbet edilen yaratmada “bir anda” ifadesinin işlevi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 kâinattaki birçok unsur ve düzenin özlü bir şekilde bulunduğunu, bu yüzden onun basit bir yığın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sadece birleştirme ve düzenleme yapabildiği, yoktan var etme gücüne sahip olmadığı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insan, âlemin özeti gibi görüldüğünden, bedenini kurmak için kâinatın çeşitli yerlerinden gerekli maddelerin toplanması gerektiği kabul edilmiş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yaratılması, ilahî emir ve sonsuz kudret açısından son derece kolay ve süratli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O zaman önceden belirlenmiş bir ilmî ölçü kabul edilmeyeceği için, küçücük bir canlı için bile çok sayıda dış kalıp ve maddî düzenek gerektiği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Kudretin, varlığı belirlenmiş plana göre rahatça meydana getirmesine zemin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Kader, ilmin bir türü olarak her varlık için ölçü ve şekil belirleyen manevî bir plan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Tevhidde yaratma kolaylaşır; şirkte ve sapmada ise iş son derece karışır ve ağırlaşır.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kudret için zaman, süreç ve yığılmış araçlara muhtaçlık olmadığını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insanı doğrudan Allah’ın kudretine vermek, diğeri ise sebepler ve tabiatla açıklamaya çalışmaktır.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için en büyük görünen işlerin bile son derece kolay olduğu, bu yüzden yaratma ve diriltme konusunda zorluk düşünülemeyeceği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canlıların bile ilahî ilim ve kudrete nisbet edilmediğinde aklen taşınamayacak kadar zor açıklanacağıdır.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tabiata bağlayan anlayış neden kâinat çapında bir toplama işlemi gerektiriyor?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“yalnızca toplaması” düşüncesi hangi inancı çürütmek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“Vahdette kolaylık” sözüyle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Parçadaki ikinci delil hangi kavram etrafında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Kaderin varlık için “plan” gibi görülmesi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 ile kader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Ezelî ilim reddedildiğinde neden “muhal” derecesinde sorun çıktığı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ayetin bu bölümde kullanılmasının temel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kâinata benzetilmesi hangi yönden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bedenindeki maddelerin “âlemin dört bir yanından” toplanmasının gerektiği sözü neyi eleştirir?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sebepler neden gerçek anlamda yaratıcı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“zîhayat” örneğinin seçilmesi niçin anlamlıdır?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tabiat-risalesi-p30-2-sual-mevcudatin-mesiet-ve-kudrete-tabiliginde-mebzuliyet-ve-suhuletin-sirri-kudret-isnadi-ilim-kader-ve-ayet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İlim ve kader kavramları etrafında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işlerin tek kudret ve tek iradeye bağlanmasıyla açıklamanın sadeleşmesi ve yaratmanın kolay anlaşılmasıdır.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gerçek yaratıcı olduğu düşüncesini geçersiz kılmak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bedeni, çok çeşitli unsurları taşıyan kapsamlı bir yapı olarak değerlendiriliyor.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emrinin sürat ve kolaylık ifade ettiğini hatırlatarak anlatılan tevhid hakikatini pekiştirmektir.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durumda düzeni sağlayacak ilmî ölçü ortadan kalkar ve her canlı için gerçek dışı derecede karmaşık maddî kalıplar düşünmek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meydana getirmesi, kaderin belirlediği ölçü ve modele uygun şekilde gerçekleşiyor.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 gelişigüzel değil, önceden belirlenmiş bir ölçüye göre meydana geldiğini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Canlılık, düzen, ölçü ve uyum gerektirdiği için sebeplerin yetersizliğini daha açık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onlarda olmayan bir şeyi yokluktan ortaya çıkarma gücü bulunmaz.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Tabiatçı açıklamanın ne kadar zor ve dağınık bir sonuca götürdüğünü eleştirir.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basit değil, çok yönlü ve düzenli bir yapı olduğunu göstererek yaratılışının derinliğine dikkat çeker.</w:t>
            </w:r>
          </w:p>
        </w:tc>
      </w:tr>
    </w:tbl>
  </w:body>
</w:document>
</file>