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6470b30554a6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asıl eleştirilen yanlış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Yıllık yaratılış ve bahardaki yenilenme birlikte düşünüldüğünde hangi ortak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İlmî varlıkların dış varlığa geçirilmesiyle görünmez yazının görünür yapılması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insanın ve sebeplerin neyi yapamadığı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yaratma şekli ile ikinci yaratma şekli arasında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Zerratın çalıştırılması, bağımsız tabiat fikrine karşı nasıl bir cevap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yaratma tarzında hangi hikmet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yaratılan canlıların sadece tür olarak değil, başka hangi yönleriyle de ele alındığı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kısımdaki hamd ve şükür ifadesi, metnin hangi duygusal tonunu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bölümde konuşan kişinin şükrü hangi manevi dönüşüme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soru cümlesi hangi fikri düşündürmek için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neden önce büyük çaplı kozmik ve mevsimlik örnekler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Hiçten bir şey meydana getiremeyecekleri ve bir şeyi mutlak yokluğa götüremeyecekleri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 de önceden belirlenmiş bir düzenin açığa çıkarılması benzerliği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Çokluk, düzen, sanat ve kolaylık içinde gerçekleşmeleri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yaratmasını inkâr edip “yoktan var etme olmaz” şeklindeki hükmü mutlaklaştıran anlayıştır.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Biçimleri, nitelikleri ve çeşitli durumlarıyla da ele alındığı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tecellilerinin ve ince hikmetlerin görünmesi.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Zerrelerin kendi başına değil, ilâhî emir altında iş gördüğünü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İlkinde doğrudan yoktan var etme vardır; ikincisinde mevcut unsurlar hikmetle düzenlenir.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geniş ölçekte zaten gerçekleştiğini gösterip inkârın tutarsızlığını ortaya koymak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büyük işleri yapan ilâhî kudret için dış dünyada varlık meydana getirmenin zor olmayacağını düşündürmek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 merkezli bakışı bırakıp hakikati kabul ederek olgun imana ulaşmasına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nimetine kavuşmanın sevinci ve teslimiyet tonunu yansıtır.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yazıyı ortaya çıkaran madde örneği, hangi yanlış iddiayı boşa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“Firavunlaşmış nefis” sözüyle hangi ahlâkî problem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elinde bulunan sınırlı yetki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tarz yaratmada unsurların kullanılması, Allah’ın kudretinde eksiklik 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Zerrelerin ve maddelerin sevk edilmesi hangi ilâhî sıfatla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yok etmek ve var etmek neden Allah için zor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“Yoğu var edemez” iddiasına karşı metindeki en güçlü delil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dua cümlesi bilgi konusunda hangi edebi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ilâhî kudret için çok büyük işler ile daha küçük görünen işler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mevsimi hangi yönüyle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görünmez yazı benzetmesi hangi kavramsal ilişkiyi somutlaştırır?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kimselerin sebeplere güvenmesi neden yetersiz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tabiat-risalesi-p32-hatime-3-sual-kadir-i-mutlaka-nisbetle-icadin-imkani-ibda-ve-insa-sukurle-kapanis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hikmet ve isimlerin tecellisi için seçilmiş bir tasarrufu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dar bir tercih gücüdür.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Kibirlenip haddini bilmemek ve kendi sınırlılığını unutmak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dünyada varlık kazanmanın baştan sona imkânsız olduğu iddiasını boşa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bilginin Allah’ın öğretmesiyle olduğunu kabul eden tevazu edebini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yıl yenilenen geniş çaplı canlı yaratılışıdır.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O’nun kudreti için sürekli işleyen ve kapsamlı bir tasarruftur.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verme düzeniyle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sebepler kendi başlarına yaratıcı değildir ve hiçten meydana getirme güçleri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Bilgide mevcut olan bir düzenin, uygun tasarrufla görünür varlığa dönüşmesini somutlaştırır.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baharda çok sanatlı ve hikmetli canlılar âleminin yeniden kurulması, yaratmanın kolaylığına işaret ettiği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işleri yapan kudret için küçük görünen yaratma işleri de kolaydır.</w:t>
            </w:r>
          </w:p>
        </w:tc>
      </w:tr>
    </w:tbl>
  </w:body>
</w:document>
</file>