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b31bec46842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tabiat-risalesi-p25-hatime-1-sual-terk-i-ibadetkainatin-hukukuna-tecavuz-ve-alemi-itikada-gore-gormek - Set 1</w:t>
      </w:r>
    </w:p>
    <w:p>
      <w:pPr/>
      <w:r>
        <w:rPr/>
        <w:t xml:space="preserve">1-) İbadeti terk etmenin niçin ağır bir tehdit ve ceza ile karşılandığı hangi benzetmeyle açıklanıyor? (15 kelime)</w:t>
      </w:r>
    </w:p>
    <w:p>
      <w:pPr/>
      <w:r>
        <w:rPr/>
        <w:t xml:space="preserve">Halkın hakkını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ve ibadeti bırakmanın mahlûkatın hukukuna zarar vermesi nasıl izah ediliyor? (19 kelime)</w:t>
      </w:r>
    </w:p>
    <w:p>
      <w:pPr/>
      <w:r>
        <w:rPr/>
        <w:t xml:space="preserve">Çünkü böyle bir kimse,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kemali hangi yönlerinde ortaya çıkar? (10 kelime)</w:t>
      </w:r>
    </w:p>
    <w:p>
      <w:pPr/>
      <w:r>
        <w:rPr/>
        <w:t xml:space="preserve">Yaratıcıya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terk eden kişi, eşyanın makamını nasıl yanlış değerlendirir? (13 kelime)</w:t>
      </w:r>
    </w:p>
    <w:p>
      <w:pPr/>
      <w:r>
        <w:rPr/>
        <w:t xml:space="preserve">Onları 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insanın kâinatı farklı görmesi hangi esasa bağlanıyor?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Üzüntü içindeki bir insanın dış dünyayı algılayışı hakkında ne söyleniyor? (8 kelime)</w:t>
      </w:r>
    </w:p>
    <w:p>
      <w:pPr/>
      <w:r>
        <w:rPr/>
        <w:t xml:space="preserve">Kendi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Sevinçli bir insanın kâinatı neşeli görmesi hangi düşünceyi destekler?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Ciddiyetle ibadet eden kişi mevcudat hakkında neyi fark etmeye başlar? (14 kelime)</w:t>
      </w:r>
    </w:p>
    <w:p>
      <w:pPr/>
      <w:r>
        <w:rPr/>
        <w:t xml:space="preserve">Varlıkların gerçekten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veya inkâr sebebiyle ibadeti terk edenin yanılgısı nedir? (7 kelime)</w:t>
      </w:r>
    </w:p>
    <w:p>
      <w:pPr/>
      <w:r>
        <w:rPr/>
        <w:t xml:space="preserve">Varlıkları,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fikrine göre ibadeti terk etmek sadece kişisel bir eksiklik midir? (15 kelime)</w:t>
      </w:r>
    </w:p>
    <w:p>
      <w:pPr/>
      <w:r>
        <w:rPr/>
        <w:t xml:space="preserve">Hayır; bu durum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2</w:t>
      </w:r>
    </w:p>
    <w:p>
      <w:pPr/>
      <w:r>
        <w:rPr/>
        <w:t xml:space="preserve">1-) Kur’an’daki sert uyarıların gerekçesi metinde hangi temel hak kavramı etrafında anlatılıyor? (9 kelime)</w:t>
      </w:r>
    </w:p>
    <w:p>
      <w:pPr/>
      <w:r>
        <w:rPr/>
        <w:t xml:space="preserve">Mevcudatın hukuku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terk eden kimsenin zulmü neden manevî bir zulüm sayılıyor? (14 kelime)</w:t>
      </w:r>
    </w:p>
    <w:p>
      <w:pPr/>
      <w:r>
        <w:rPr/>
        <w:t xml:space="preserve">Çünkü o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Mevcudatın yüksek konumda görülmesinin sebebi nedir? (13 kelime)</w:t>
      </w:r>
    </w:p>
    <w:p>
      <w:pPr/>
      <w:r>
        <w:rPr/>
        <w:t xml:space="preserve">Her birinin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bırakan kişi varlıkları nasıl bir seviyeye indirir? (11 kelime)</w:t>
      </w:r>
    </w:p>
    <w:p>
      <w:pPr/>
      <w:r>
        <w:rPr/>
        <w:t xml:space="preserve">Onları manasız,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 kâinat için ölçü kılınmıştır” ifadesi ne anlatır? (12 kelime)</w:t>
      </w:r>
    </w:p>
    <w:p>
      <w:pPr/>
      <w:r>
        <w:rPr/>
        <w:t xml:space="preserve">İnsanın kendi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insan için hususî bir âlem verilmesi ne demektir? (13 kelime)</w:t>
      </w:r>
    </w:p>
    <w:p>
      <w:pPr/>
      <w:r>
        <w:rPr/>
        <w:t xml:space="preserve">Kişinin iç dünyasına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örneklere göre duygusal hâl ile kâinat algısı arasındaki ilişki nasıldır? (11 kelime)</w:t>
      </w:r>
    </w:p>
    <w:p>
      <w:pPr/>
      <w:r>
        <w:rPr/>
        <w:t xml:space="preserve">İnsan nasılsa,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eden kişinin mevcudatın tesbihatını fark etmesi nasıl bir idrak seviyesine işaret eder? (12 kelime)</w:t>
      </w:r>
    </w:p>
    <w:p>
      <w:pPr/>
      <w:r>
        <w:rPr/>
        <w:t xml:space="preserve">Daha derin,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 terk eden kişinin mevcudatı yanlış görmesi neden “haklarına tecavüz” kabul ediliyor?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sonuç nedir? (12 kelime)</w:t>
      </w:r>
    </w:p>
    <w:p>
      <w:pPr/>
      <w:r>
        <w:rPr/>
        <w:t xml:space="preserve">İbadet, sadece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3</w:t>
      </w:r>
    </w:p>
    <w:p>
      <w:pPr/>
      <w:r>
        <w:rPr/>
        <w:t xml:space="preserve">1-) Metinde ağır cezanın adaletle bağdaştırılması hangi örnek üzerinden yapılıyor? (14 kelime)</w:t>
      </w:r>
    </w:p>
    <w:p>
      <w:pPr/>
      <w:r>
        <w:rPr/>
        <w:t xml:space="preserve">Bir yöneticinin,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terk eden kişi neden sadece kendi şahsıyla sınırlı bir hata işlemiş sayılmıyor? (16 kelime)</w:t>
      </w:r>
    </w:p>
    <w:p>
      <w:pPr/>
      <w:r>
        <w:rPr/>
        <w:t xml:space="preserve">Çünkü bu davranış,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Mevcudatın Allah’a dönük yönünü görmemek kişiyi hangi yanlış sonuca götürür? (9 kelime)</w:t>
      </w:r>
    </w:p>
    <w:p>
      <w:pPr/>
      <w:r>
        <w:rPr/>
        <w:t xml:space="preserve">Varlıkları değersiz,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“kemali” kavramı bu parçada nasıl anlaşılmalıdır? (13 kelime)</w:t>
      </w:r>
    </w:p>
    <w:p>
      <w:pPr/>
      <w:r>
        <w:rPr/>
        <w:t xml:space="preserve">Onların yaratıcıyı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âleme bakışının değişmesi neye bağlanıyor? (8 kelime)</w:t>
      </w:r>
    </w:p>
    <w:p>
      <w:pPr/>
      <w:r>
        <w:rPr/>
        <w:t xml:space="preserve">Kalpteki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Ağlayan ve ümitsiz bir kişinin çevreyi de öyle görmesi hangi psikolojik gerçeği örnekler? (9 kelime)</w:t>
      </w:r>
    </w:p>
    <w:p>
      <w:pPr/>
      <w:r>
        <w:rPr/>
        <w:t xml:space="preserve">İç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Neşeli bir insan örneği niçin verilmiştir? (10 kelime)</w:t>
      </w:r>
    </w:p>
    <w:p>
      <w:pPr/>
      <w:r>
        <w:rPr/>
        <w:t xml:space="preserve">Kişinin ruh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Tefekkürle ibadet eden kimseye hangi imkân açılır? (11 kelime)</w:t>
      </w:r>
    </w:p>
    <w:p>
      <w:pPr/>
      <w:r>
        <w:rPr/>
        <w:t xml:space="preserve">Varlıkların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Gafletle ibadeti terk edenin bakışı neden “hatalı” sayılıyor? (8 kelime)</w:t>
      </w:r>
    </w:p>
    <w:p>
      <w:pPr/>
      <w:r>
        <w:rPr/>
        <w:t xml:space="preserve">Çünkü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ibadetin terk edilmesi ile bilgi hatası arasında nasıl bir bağ vardır? (15 kelime)</w:t>
      </w:r>
    </w:p>
    <w:p>
      <w:pPr/>
      <w:r>
        <w:rPr/>
        <w:t xml:space="preserve">İbadeti bırakmak,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4</w:t>
      </w:r>
    </w:p>
    <w:p>
      <w:pPr/>
      <w:r>
        <w:rPr/>
        <w:t xml:space="preserve">1-) Metne göre Kur’an’ın ibadetsizlik konusundaki sert ifadeleri neyi korumaya yöneliktir? (9 kelime)</w:t>
      </w:r>
    </w:p>
    <w:p>
      <w:pPr/>
      <w:r>
        <w:rPr/>
        <w:t xml:space="preserve">Varlıkların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terk eden kişinin mevcudata karşı işlediği suç hangi iki yönden anlatılıyor? (10 kelime)</w:t>
      </w:r>
    </w:p>
    <w:p>
      <w:pPr/>
      <w:r>
        <w:rPr/>
        <w:t xml:space="preserve">Hem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Allah’ı tesbih etmesi, onların değeriyle nasıl ilişkilendiriliyor? (9 kelime)</w:t>
      </w:r>
    </w:p>
    <w:p>
      <w:pPr/>
      <w:r>
        <w:rPr/>
        <w:t xml:space="preserve">Asıl kıymetlerinin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kimsenin mevcudatı “önemsiz” ve “görevsiz” sanması niçin ciddi görülüyor? (13 kelime)</w:t>
      </w:r>
    </w:p>
    <w:p>
      <w:pPr/>
      <w:r>
        <w:rPr/>
        <w:t xml:space="preserve">Çünkü bu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kâinatın bir ayna gibi olması ne anlama gelir? (14 kelime)</w:t>
      </w:r>
    </w:p>
    <w:p>
      <w:pPr/>
      <w:r>
        <w:rPr/>
        <w:t xml:space="preserve">İnsanın 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Kalbî inanç ile âlemin rengi arasında nasıl bir ilişki kuruluyor? (10 kelime)</w:t>
      </w:r>
    </w:p>
    <w:p>
      <w:pPr/>
      <w:r>
        <w:rPr/>
        <w:t xml:space="preserve">İnanç nasılsa,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 niçin farklı ruh hâllerinden seçilmiştir? (11 kelime)</w:t>
      </w:r>
    </w:p>
    <w:p>
      <w:pPr/>
      <w:r>
        <w:rPr/>
        <w:t xml:space="preserve">Kâinat algısının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Şuurlu ibadetin kişiye kazandırdığı bakış açısı nedir? (14 kelime)</w:t>
      </w:r>
    </w:p>
    <w:p>
      <w:pPr/>
      <w:r>
        <w:rPr/>
        <w:t xml:space="preserve">Eşyanın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ve inkârın ortak sonucu mevcudat hakkında hangi yanlışa yol açar? (8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bakımından doğru kâinat tasavvuru neyle mümkün olur? (6 kelime)</w:t>
      </w:r>
    </w:p>
    <w:p>
      <w:pPr/>
      <w:r>
        <w:rPr/>
        <w:t xml:space="preserve">İman,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5</w:t>
      </w:r>
    </w:p>
    <w:p>
      <w:pPr/>
      <w:r>
        <w:rPr/>
        <w:t xml:space="preserve">1-) Metinde ibadetsizlik yüzünden verilen tehdidin hikmeti hangi toplumsal örnekle yakınlaştırılıyor? (12 kelime)</w:t>
      </w:r>
    </w:p>
    <w:p>
      <w:pPr/>
      <w:r>
        <w:rPr/>
        <w:t xml:space="preserve">Bir idarecinin, tebaasının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terk edenin mevcudatın hakkına saldırdığı nasıl temellendiriliyor? (14 kelime)</w:t>
      </w:r>
    </w:p>
    <w:p>
      <w:pPr/>
      <w:r>
        <w:rPr/>
        <w:t xml:space="preserve">Çünkü o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Mevcudatın “yüksek makamı” neye dayanır?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İbadetsizlik, varlıkların kemalini inkâr etmeye nasıl dönüşür? (13 kelime)</w:t>
      </w:r>
    </w:p>
    <w:p>
      <w:pPr/>
      <w:r>
        <w:rPr/>
        <w:t xml:space="preserve">Onların gerçek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“Herkes kâinatı kendi aynasında görür” düşüncesi neyi anlatır? (13 kelime)</w:t>
      </w:r>
    </w:p>
    <w:p>
      <w:pPr/>
      <w:r>
        <w:rPr/>
        <w:t xml:space="preserve">İnsanların aynı âleme,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Hüzünlü insan örneği ile ne açıklanmak isteniyor? (9 kelime)</w:t>
      </w:r>
    </w:p>
    <w:p>
      <w:pPr/>
      <w:r>
        <w:rPr/>
        <w:t xml:space="preserve">İçteki karanlığın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Neşe içindeki insan örneği bu anlatıma nasıl katkı sağlar? (10 kelime)</w:t>
      </w:r>
    </w:p>
    <w:p>
      <w:pPr/>
      <w:r>
        <w:rPr/>
        <w:t xml:space="preserve">Önceki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tefekkürle yapan kişinin gördüğü hakikat nedir? (10 kelime)</w:t>
      </w:r>
    </w:p>
    <w:p>
      <w:pPr/>
      <w:r>
        <w:rPr/>
        <w:t xml:space="preserve">Mevcudatın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 bırakmanın sonuçlarından biri neden “yanlış tasavvur” olarak ifade ediliyor? (9 kelime)</w:t>
      </w:r>
    </w:p>
    <w:p>
      <w:pPr/>
      <w:r>
        <w:rPr/>
        <w:t xml:space="preserve">Çünkü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ibadetin terk edilmesi ahlâkî ve fikrî olarak nasıl bir sonuç doğurur? (10 kelime)</w:t>
      </w:r>
    </w:p>
    <w:p>
      <w:pPr/>
      <w:r>
        <w:rPr/>
        <w:t xml:space="preserve">Ahlâkî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6</w:t>
      </w:r>
    </w:p>
    <w:p>
      <w:pPr/>
      <w:r>
        <w:rPr/>
        <w:t xml:space="preserve">1-) Parçada ibadeti bırakana yönelik ağır uyarılar hangi adalet anlayışıyla açıklanıyor? (12 kelime)</w:t>
      </w:r>
    </w:p>
    <w:p>
      <w:pPr/>
      <w:r>
        <w:rPr/>
        <w:t xml:space="preserve">Başkasının hakkını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terk eden kişi mevcudata karşı neden “tecavüz” etmiş sayılıyor?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tesbih ve ibadetle ilişkilendirilmesi neyi göstermektedir? (13 kelime)</w:t>
      </w:r>
    </w:p>
    <w:p>
      <w:pPr/>
      <w:r>
        <w:rPr/>
        <w:t xml:space="preserve">Onların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terk edenin mevcudatı “camid” ve “dağınık” gibi görmesi neyin işaretidir? (8 kelime)</w:t>
      </w:r>
    </w:p>
    <w:p>
      <w:pPr/>
      <w:r>
        <w:rPr/>
        <w:t xml:space="preserve">Hakikati kavrayamayan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âlemden özel bir dünya verilmiş olması nasıl anlaşılmalıdır? (14 kelime)</w:t>
      </w:r>
    </w:p>
    <w:p>
      <w:pPr/>
      <w:r>
        <w:rPr/>
        <w:t xml:space="preserve">Her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üç insan tipi hangi ortak noktayı ispat eder? (10 kelime)</w:t>
      </w:r>
    </w:p>
    <w:p>
      <w:pPr/>
      <w:r>
        <w:rPr/>
        <w:t xml:space="preserve">Ruh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eden kişinin mevcudatın tesbihini “bir derece” görmesi neden önemlidir? (13 kelime)</w:t>
      </w:r>
    </w:p>
    <w:p>
      <w:pPr/>
      <w:r>
        <w:rPr/>
        <w:t xml:space="preserve">Bu ifade,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Gafletle yaşayan kişinin kâinat tasavvuru neden güvenilir değildir? (8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ibadetsizlik sadece bir görev ihmali olarak mı değerlendiriliyor?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temel hüküm nedir? (12 kelime)</w:t>
      </w:r>
    </w:p>
    <w:p>
      <w:pPr/>
      <w:r>
        <w:rPr/>
        <w:t xml:space="preserve">İbadet, hem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1 - CEVAPLAR</w:t>
      </w:r>
    </w:p>
    <w:p>
      <w:pPr/>
      <w:r>
        <w:rPr/>
        <w:t xml:space="preserve">1-) İbadeti terk etmenin niçin ağır bir tehdit ve ceza ile karşılandığı hangi benzetmeyle açıklanıyor?</w:t>
      </w:r>
    </w:p>
    <w:p>
      <w:pPr/>
      <w:r>
        <w:rPr/>
        <w:t xml:space="preserve">Halkın hakkını koruyan bir hükümdarın, bu haklara zarar veren kimseyi sert şekilde cezalandırması örneğiyle açıklanıyor.</w:t>
      </w:r>
    </w:p>
    <w:p>
      <w:pPr/>
      <w:r>
        <w:rPr/>
        <w:t xml:space="preserve">2-) Namazı ve ibadeti bırakmanın mahlûkatın hukukuna zarar vermesi nasıl izah ediliyor?</w:t>
      </w:r>
    </w:p>
    <w:p>
      <w:pPr/>
      <w:r>
        <w:rPr/>
        <w:t xml:space="preserve">Çünkü böyle bir kimse, varlıkların Allah’a dönük kulluk ve tesbih yönünü fark etmez; böylece onların gerçek değerini düşürmüş olur.</w:t>
      </w:r>
    </w:p>
    <w:p>
      <w:pPr/>
      <w:r>
        <w:rPr/>
        <w:t xml:space="preserve">3-) Metne göre varlıkların kemali hangi yönlerinde ortaya çıkar?</w:t>
      </w:r>
    </w:p>
    <w:p>
      <w:pPr/>
      <w:r>
        <w:rPr/>
        <w:t xml:space="preserve">Yaratıcıya bakan taraflarında, O’nu anmaları ve kulluk etmeleriyle ortaya çıkar.</w:t>
      </w:r>
    </w:p>
    <w:p>
      <w:pPr/>
      <w:r>
        <w:rPr/>
        <w:t xml:space="preserve">4-) İbadeti terk eden kişi, eşyanın makamını nasıl yanlış değerlendirir?</w:t>
      </w:r>
    </w:p>
    <w:p>
      <w:pPr/>
      <w:r>
        <w:rPr/>
        <w:t xml:space="preserve">Onları anlamlı ve görevli varlıklar olarak değil, değersiz ve başıboş şeyler gibi görür.</w:t>
      </w:r>
    </w:p>
    <w:p>
      <w:pPr/>
      <w:r>
        <w:rPr/>
        <w:t xml:space="preserve">5-) Her insanın kâinatı farklı görmesi hangi esasa bağlanıyor?</w:t>
      </w:r>
    </w:p>
    <w:p>
      <w:pPr/>
      <w:r>
        <w:rPr/>
        <w:t xml:space="preserve">İnsanın iç dünyası ve kalbindeki inancı, onun âleme bakışını şekillendirir.</w:t>
      </w:r>
    </w:p>
    <w:p>
      <w:pPr/>
      <w:r>
        <w:rPr/>
        <w:t xml:space="preserve">6-) Üzüntü içindeki bir insanın dış dünyayı algılayışı hakkında ne söyleniyor?</w:t>
      </w:r>
    </w:p>
    <w:p>
      <w:pPr/>
      <w:r>
        <w:rPr/>
        <w:t xml:space="preserve">Kendi hâline uygun biçimde çevresini de hüzünlü görür.</w:t>
      </w:r>
    </w:p>
    <w:p>
      <w:pPr/>
      <w:r>
        <w:rPr/>
        <w:t xml:space="preserve">7-) Sevinçli bir insanın kâinatı neşeli görmesi hangi düşünceyi destekler?</w:t>
      </w:r>
    </w:p>
    <w:p>
      <w:pPr/>
      <w:r>
        <w:rPr/>
        <w:t xml:space="preserve">İnsanın kendi manevî hâlinin, âlemi yorumlayışına etki ettiğini gösterir.</w:t>
      </w:r>
    </w:p>
    <w:p>
      <w:pPr/>
      <w:r>
        <w:rPr/>
        <w:t xml:space="preserve">8-) Ciddiyetle ibadet eden kişi mevcudat hakkında neyi fark etmeye başlar?</w:t>
      </w:r>
    </w:p>
    <w:p>
      <w:pPr/>
      <w:r>
        <w:rPr/>
        <w:t xml:space="preserve">Varlıkların gerçekten Allah’ı anan ve kulluk eden bir düzen içinde bulunduğunu bir ölçüde sezer.</w:t>
      </w:r>
    </w:p>
    <w:p>
      <w:pPr/>
      <w:r>
        <w:rPr/>
        <w:t xml:space="preserve">9-) Gaflet veya inkâr sebebiyle ibadeti terk edenin yanılgısı nedir?</w:t>
      </w:r>
    </w:p>
    <w:p>
      <w:pPr/>
      <w:r>
        <w:rPr/>
        <w:t xml:space="preserve">Varlıkları, hakiki kıymetlerine ters biçimde yanlış yorumlamasıdır.</w:t>
      </w:r>
    </w:p>
    <w:p>
      <w:pPr/>
      <w:r>
        <w:rPr/>
        <w:t xml:space="preserve">10-) Metnin ana fikrine göre ibadeti terk etmek sadece kişisel bir eksiklik midir?</w:t>
      </w:r>
    </w:p>
    <w:p>
      <w:pPr/>
      <w:r>
        <w:rPr/>
        <w:t xml:space="preserve">Hayır; bu durum hem varlıkların hukukuna manevî saldırı hem de hakikati yanlış okuma olarak sunuluyor.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2 - CEVAPLAR</w:t>
      </w:r>
    </w:p>
    <w:p>
      <w:pPr/>
      <w:r>
        <w:rPr/>
        <w:t xml:space="preserve">1-) Kur’an’daki sert uyarıların gerekçesi metinde hangi temel hak kavramı etrafında anlatılıyor?</w:t>
      </w:r>
    </w:p>
    <w:p>
      <w:pPr/>
      <w:r>
        <w:rPr/>
        <w:t xml:space="preserve">Mevcudatın hukuku ve onların taşıdığı manevî değer etrafında anlatılıyor.</w:t>
      </w:r>
    </w:p>
    <w:p>
      <w:pPr/>
      <w:r>
        <w:rPr/>
        <w:t xml:space="preserve">2-) İbadeti terk eden kimsenin zulmü neden manevî bir zulüm sayılıyor?</w:t>
      </w:r>
    </w:p>
    <w:p>
      <w:pPr/>
      <w:r>
        <w:rPr/>
        <w:t xml:space="preserve">Çünkü o kişi, varlıkların Allah’a kulluk eden yönünü örtüyor ve onların yüce anlamını küçültüyor.</w:t>
      </w:r>
    </w:p>
    <w:p>
      <w:pPr/>
      <w:r>
        <w:rPr/>
        <w:t xml:space="preserve">3-) Mevcudatın yüksek konumda görülmesinin sebebi nedir?</w:t>
      </w:r>
    </w:p>
    <w:p>
      <w:pPr/>
      <w:r>
        <w:rPr/>
        <w:t xml:space="preserve">Her birinin ilahî isimleri yansıtan, anlam taşıyan ve Allah’a işaret eden varlıklar olmasıdır.</w:t>
      </w:r>
    </w:p>
    <w:p>
      <w:pPr/>
      <w:r>
        <w:rPr/>
        <w:t xml:space="preserve">4-) İbadeti bırakan kişi varlıkları nasıl bir seviyeye indirir?</w:t>
      </w:r>
    </w:p>
    <w:p>
      <w:pPr/>
      <w:r>
        <w:rPr/>
        <w:t xml:space="preserve">Onları manasız, cansız ve vazifesiz gibi değerlendirerek aşağı bir konuma düşürür.</w:t>
      </w:r>
    </w:p>
    <w:p>
      <w:pPr/>
      <w:r>
        <w:rPr/>
        <w:t xml:space="preserve">5-) “İnsan kâinat için ölçü kılınmıştır” ifadesi ne anlatır?</w:t>
      </w:r>
    </w:p>
    <w:p>
      <w:pPr/>
      <w:r>
        <w:rPr/>
        <w:t xml:space="preserve">İnsanın kendi inancı ve bakışıyla âlemi değerlendiren bir merkez gibi yaratıldığını anlatır.</w:t>
      </w:r>
    </w:p>
    <w:p>
      <w:pPr/>
      <w:r>
        <w:rPr/>
        <w:t xml:space="preserve">6-) Her insan için hususî bir âlem verilmesi ne demektir?</w:t>
      </w:r>
    </w:p>
    <w:p>
      <w:pPr/>
      <w:r>
        <w:rPr/>
        <w:t xml:space="preserve">Kişinin iç dünyasına göre kâinatı farklı bir anlam ve renkte tecrübe etmesi demektir.</w:t>
      </w:r>
    </w:p>
    <w:p>
      <w:pPr/>
      <w:r>
        <w:rPr/>
        <w:t xml:space="preserve">7-) Metindeki örneklere göre duygusal hâl ile kâinat algısı arasındaki ilişki nasıldır?</w:t>
      </w:r>
    </w:p>
    <w:p>
      <w:pPr/>
      <w:r>
        <w:rPr/>
        <w:t xml:space="preserve">İnsan nasılsa, çevresini de çoğu zaman o hâlin yansıması olarak görür.</w:t>
      </w:r>
    </w:p>
    <w:p>
      <w:pPr/>
      <w:r>
        <w:rPr/>
        <w:t xml:space="preserve">8-) İbadet eden kişinin mevcudatın tesbihatını fark etmesi nasıl bir idrak seviyesine işaret eder?</w:t>
      </w:r>
    </w:p>
    <w:p>
      <w:pPr/>
      <w:r>
        <w:rPr/>
        <w:t xml:space="preserve">Daha derin, daha dikkatli ve hakikate daha uygun bir kavrayışa işaret eder.</w:t>
      </w:r>
    </w:p>
    <w:p>
      <w:pPr/>
      <w:r>
        <w:rPr/>
        <w:t xml:space="preserve">9-) İbadeti terk eden kişinin mevcudatı yanlış görmesi neden “haklarına tecavüz” kabul ediliyor?</w:t>
      </w:r>
    </w:p>
    <w:p>
      <w:pPr/>
      <w:r>
        <w:rPr/>
        <w:t xml:space="preserve">Çünkü onların gerçek vazife ve kemalini inkâr ederek kıymetlerini zedeliyor.</w:t>
      </w:r>
    </w:p>
    <w:p>
      <w:pPr/>
      <w:r>
        <w:rPr/>
        <w:t xml:space="preserve">10-) Bu pasajdan çıkarılacak sonuç nedir?</w:t>
      </w:r>
    </w:p>
    <w:p>
      <w:pPr/>
      <w:r>
        <w:rPr/>
        <w:t xml:space="preserve">İbadet, sadece kulun görevi değil; aynı zamanda kâinatın doğru okunmasının da anahtarıdır.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3 - CEVAPLAR</w:t>
      </w:r>
    </w:p>
    <w:p>
      <w:pPr/>
      <w:r>
        <w:rPr/>
        <w:t xml:space="preserve">1-) Metinde ağır cezanın adaletle bağdaştırılması hangi örnek üzerinden yapılıyor?</w:t>
      </w:r>
    </w:p>
    <w:p>
      <w:pPr/>
      <w:r>
        <w:rPr/>
        <w:t xml:space="preserve">Bir yöneticinin, toplumun hakkını çiğneyen sıradan bir hatayı bile ciddi biçimde cezalandırması üzerinden yapılıyor.</w:t>
      </w:r>
    </w:p>
    <w:p>
      <w:pPr/>
      <w:r>
        <w:rPr/>
        <w:t xml:space="preserve">2-) Namazı terk eden kişi neden sadece kendi şahsıyla sınırlı bir hata işlemiş sayılmıyor?</w:t>
      </w:r>
    </w:p>
    <w:p>
      <w:pPr/>
      <w:r>
        <w:rPr/>
        <w:t xml:space="preserve">Çünkü bu davranış, bütün varlıkların kullukla ilgili anlamını inkâra kadar giden daha geniş bir sonuç doğuruyor.</w:t>
      </w:r>
    </w:p>
    <w:p>
      <w:pPr/>
      <w:r>
        <w:rPr/>
        <w:t xml:space="preserve">3-) Mevcudatın Allah’a dönük yönünü görmemek kişiyi hangi yanlış sonuca götürür?</w:t>
      </w:r>
    </w:p>
    <w:p>
      <w:pPr/>
      <w:r>
        <w:rPr/>
        <w:t xml:space="preserve">Varlıkları değersiz, amaçsız ve sıradan şeyler olarak görmeye götürür.</w:t>
      </w:r>
    </w:p>
    <w:p>
      <w:pPr/>
      <w:r>
        <w:rPr/>
        <w:t xml:space="preserve">4-) Varlıkların “kemali” kavramı bu parçada nasıl anlaşılmalıdır?</w:t>
      </w:r>
    </w:p>
    <w:p>
      <w:pPr/>
      <w:r>
        <w:rPr/>
        <w:t xml:space="preserve">Onların yaratıcıyı gösteren, O’na kulluk eden ve anlam taşıyan yönlerinin tamamlığı olarak anlaşılmalıdır.</w:t>
      </w:r>
    </w:p>
    <w:p>
      <w:pPr/>
      <w:r>
        <w:rPr/>
        <w:t xml:space="preserve">5-) İnsanların âleme bakışının değişmesi neye bağlanıyor?</w:t>
      </w:r>
    </w:p>
    <w:p>
      <w:pPr/>
      <w:r>
        <w:rPr/>
        <w:t xml:space="preserve">Kalpteki inanç, gaflet veya şuurlu kulluk hâline bağlanıyor.</w:t>
      </w:r>
    </w:p>
    <w:p>
      <w:pPr/>
      <w:r>
        <w:rPr/>
        <w:t xml:space="preserve">6-) Ağlayan ve ümitsiz bir kişinin çevreyi de öyle görmesi hangi psikolojik gerçeği örnekler?</w:t>
      </w:r>
    </w:p>
    <w:p>
      <w:pPr/>
      <w:r>
        <w:rPr/>
        <w:t xml:space="preserve">İç hâlin dış dünyayı yorumlama biçimini etkilediği gerçeğini örnekler.</w:t>
      </w:r>
    </w:p>
    <w:p>
      <w:pPr/>
      <w:r>
        <w:rPr/>
        <w:t xml:space="preserve">7-) Neşeli bir insan örneği niçin verilmiştir?</w:t>
      </w:r>
    </w:p>
    <w:p>
      <w:pPr/>
      <w:r>
        <w:rPr/>
        <w:t xml:space="preserve">Kişinin ruh hâlinin kâinatı algılayışını nasıl renklendirdiğini göstermek için verilmiştir.</w:t>
      </w:r>
    </w:p>
    <w:p>
      <w:pPr/>
      <w:r>
        <w:rPr/>
        <w:t xml:space="preserve">8-) Tefekkürle ibadet eden kimseye hangi imkân açılır?</w:t>
      </w:r>
    </w:p>
    <w:p>
      <w:pPr/>
      <w:r>
        <w:rPr/>
        <w:t xml:space="preserve">Varlıkların tesbih ve kulluk boyutunu bir derece fark etme imkânı açılır.</w:t>
      </w:r>
    </w:p>
    <w:p>
      <w:pPr/>
      <w:r>
        <w:rPr/>
        <w:t xml:space="preserve">9-) Gafletle ibadeti terk edenin bakışı neden “hatalı” sayılıyor?</w:t>
      </w:r>
    </w:p>
    <w:p>
      <w:pPr/>
      <w:r>
        <w:rPr/>
        <w:t xml:space="preserve">Çünkü eşyanın gerçek mahiyetine aykırı bir yorum üretmektedir.</w:t>
      </w:r>
    </w:p>
    <w:p>
      <w:pPr/>
      <w:r>
        <w:rPr/>
        <w:t xml:space="preserve">10-) Parçaya göre ibadetin terk edilmesi ile bilgi hatası arasında nasıl bir bağ vardır?</w:t>
      </w:r>
    </w:p>
    <w:p>
      <w:pPr/>
      <w:r>
        <w:rPr/>
        <w:t xml:space="preserve">İbadeti bırakmak, sadece amel eksikliği değil; aynı zamanda kâinatı yanlış tanıma ve yanlış okuma sebebidir.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4 - CEVAPLAR</w:t>
      </w:r>
    </w:p>
    <w:p>
      <w:pPr/>
      <w:r>
        <w:rPr/>
        <w:t xml:space="preserve">1-) Metne göre Kur’an’ın ibadetsizlik konusundaki sert ifadeleri neyi korumaya yöneliktir?</w:t>
      </w:r>
    </w:p>
    <w:p>
      <w:pPr/>
      <w:r>
        <w:rPr/>
        <w:t xml:space="preserve">Varlıkların manevî hakkını ve onların gerçek değerini korumaya yöneliktir.</w:t>
      </w:r>
    </w:p>
    <w:p>
      <w:pPr/>
      <w:r>
        <w:rPr/>
        <w:t xml:space="preserve">2-) İbadeti terk eden kişinin mevcudata karşı işlediği suç hangi iki yönden anlatılıyor?</w:t>
      </w:r>
    </w:p>
    <w:p>
      <w:pPr/>
      <w:r>
        <w:rPr/>
        <w:t xml:space="preserve">Hem onların kulluk yönünü görmeyerek hem de değerlerini düşürerek anlatılıyor.</w:t>
      </w:r>
    </w:p>
    <w:p>
      <w:pPr/>
      <w:r>
        <w:rPr/>
        <w:t xml:space="preserve">3-) Varlıkların Allah’ı tesbih etmesi, onların değeriyle nasıl ilişkilendiriliyor?</w:t>
      </w:r>
    </w:p>
    <w:p>
      <w:pPr/>
      <w:r>
        <w:rPr/>
        <w:t xml:space="preserve">Asıl kıymetlerinin ve olgunluklarının bu yönle ortaya çıktığı belirtiliyor.</w:t>
      </w:r>
    </w:p>
    <w:p>
      <w:pPr/>
      <w:r>
        <w:rPr/>
        <w:t xml:space="preserve">4-) Bir kimsenin mevcudatı “önemsiz” ve “görevsiz” sanması niçin ciddi görülüyor?</w:t>
      </w:r>
    </w:p>
    <w:p>
      <w:pPr/>
      <w:r>
        <w:rPr/>
        <w:t xml:space="preserve">Çünkü bu bakış, varlıkların hakiki makamını yok saydığı için onları küçük düşürmüş oluyor.</w:t>
      </w:r>
    </w:p>
    <w:p>
      <w:pPr/>
      <w:r>
        <w:rPr/>
        <w:t xml:space="preserve">5-) İnsan için kâinatın bir ayna gibi olması ne anlama gelir?</w:t>
      </w:r>
    </w:p>
    <w:p>
      <w:pPr/>
      <w:r>
        <w:rPr/>
        <w:t xml:space="preserve">İnsanın kendi iç hâlini ve inancını dış dünyaya yansıtarak âlemi öyle görmesi anlamına gelir.</w:t>
      </w:r>
    </w:p>
    <w:p>
      <w:pPr/>
      <w:r>
        <w:rPr/>
        <w:t xml:space="preserve">6-) Kalbî inanç ile âlemin rengi arasında nasıl bir ilişki kuruluyor?</w:t>
      </w:r>
    </w:p>
    <w:p>
      <w:pPr/>
      <w:r>
        <w:rPr/>
        <w:t xml:space="preserve">İnanç nasılsa, insanın gözündeki dünya da ona göre şekil alıyor.</w:t>
      </w:r>
    </w:p>
    <w:p>
      <w:pPr/>
      <w:r>
        <w:rPr/>
        <w:t xml:space="preserve">7-) Metindeki örnekler niçin farklı ruh hâllerinden seçilmiştir?</w:t>
      </w:r>
    </w:p>
    <w:p>
      <w:pPr/>
      <w:r>
        <w:rPr/>
        <w:t xml:space="preserve">Kâinat algısının insanın iç durumu ile nasıl değiştiğini somutlaştırmak için seçilmiştir.</w:t>
      </w:r>
    </w:p>
    <w:p>
      <w:pPr/>
      <w:r>
        <w:rPr/>
        <w:t xml:space="preserve">8-) Şuurlu ibadetin kişiye kazandırdığı bakış açısı nedir?</w:t>
      </w:r>
    </w:p>
    <w:p>
      <w:pPr/>
      <w:r>
        <w:rPr/>
        <w:t xml:space="preserve">Eşyanın sessiz ve anlamsız olmadığını, ilahî düzende yer aldığını fark ettiren bir bakış açısıdır.</w:t>
      </w:r>
    </w:p>
    <w:p>
      <w:pPr/>
      <w:r>
        <w:rPr/>
        <w:t xml:space="preserve">9-) Gaflet ve inkârın ortak sonucu mevcudat hakkında hangi yanlışa yol açar?</w:t>
      </w:r>
    </w:p>
    <w:p>
      <w:pPr/>
      <w:r>
        <w:rPr/>
        <w:t xml:space="preserve">Onların gerçek kemaline zıt bir kanaate yol açar.</w:t>
      </w:r>
    </w:p>
    <w:p>
      <w:pPr/>
      <w:r>
        <w:rPr/>
        <w:t xml:space="preserve">10-) Parçanın genel mesajı bakımından doğru kâinat tasavvuru neyle mümkün olur?</w:t>
      </w:r>
    </w:p>
    <w:p>
      <w:pPr/>
      <w:r>
        <w:rPr/>
        <w:t xml:space="preserve">İman, ibadet ve tefekkürle mümkün olur.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5 - CEVAPLAR</w:t>
      </w:r>
    </w:p>
    <w:p>
      <w:pPr/>
      <w:r>
        <w:rPr/>
        <w:t xml:space="preserve">1-) Metinde ibadetsizlik yüzünden verilen tehdidin hikmeti hangi toplumsal örnekle yakınlaştırılıyor?</w:t>
      </w:r>
    </w:p>
    <w:p>
      <w:pPr/>
      <w:r>
        <w:rPr/>
        <w:t xml:space="preserve">Bir idarecinin, tebaasının hakkını korumak için suçluya sert ceza vermesi örneğiyle yakınlaştırılıyor.</w:t>
      </w:r>
    </w:p>
    <w:p>
      <w:pPr/>
      <w:r>
        <w:rPr/>
        <w:t xml:space="preserve">2-) Namazı terk edenin mevcudatın hakkına saldırdığı nasıl temellendiriliyor?</w:t>
      </w:r>
    </w:p>
    <w:p>
      <w:pPr/>
      <w:r>
        <w:rPr/>
        <w:t xml:space="preserve">Çünkü o kişi, varlıkların yaratıcıya yönelik kulluk ve tesbih değerini görmeyip onların manasını silikleştiriyor.</w:t>
      </w:r>
    </w:p>
    <w:p>
      <w:pPr/>
      <w:r>
        <w:rPr/>
        <w:t xml:space="preserve">3-) Mevcudatın “yüksek makamı” neye dayanır?</w:t>
      </w:r>
    </w:p>
    <w:p>
      <w:pPr/>
      <w:r>
        <w:rPr/>
        <w:t xml:space="preserve">Allah’ın isimlerini yansıtmaları ve O’na işaret eden anlamlı varlıklar olmalarına dayanır.</w:t>
      </w:r>
    </w:p>
    <w:p>
      <w:pPr/>
      <w:r>
        <w:rPr/>
        <w:t xml:space="preserve">4-) İbadetsizlik, varlıkların kemalini inkâr etmeye nasıl dönüşür?</w:t>
      </w:r>
    </w:p>
    <w:p>
      <w:pPr/>
      <w:r>
        <w:rPr/>
        <w:t xml:space="preserve">Onların gerçek görevini ve manevî değerini kabul etmeyince, taşıdıkları olgunluk da reddedilmiş olur.</w:t>
      </w:r>
    </w:p>
    <w:p>
      <w:pPr/>
      <w:r>
        <w:rPr/>
        <w:t xml:space="preserve">5-) “Herkes kâinatı kendi aynasında görür” düşüncesi neyi anlatır?</w:t>
      </w:r>
    </w:p>
    <w:p>
      <w:pPr/>
      <w:r>
        <w:rPr/>
        <w:t xml:space="preserve">İnsanların aynı âleme, kendi ruh ve inanç durumlarına göre farklı anlamlar yüklediğini anlatır.</w:t>
      </w:r>
    </w:p>
    <w:p>
      <w:pPr/>
      <w:r>
        <w:rPr/>
        <w:t xml:space="preserve">6-) Hüzünlü insan örneği ile ne açıklanmak isteniyor?</w:t>
      </w:r>
    </w:p>
    <w:p>
      <w:pPr/>
      <w:r>
        <w:rPr/>
        <w:t xml:space="preserve">İçteki karanlığın dış dünyayı da karanlık göstermesi açıklanmak isteniyor.</w:t>
      </w:r>
    </w:p>
    <w:p>
      <w:pPr/>
      <w:r>
        <w:rPr/>
        <w:t xml:space="preserve">7-) Neşe içindeki insan örneği bu anlatıma nasıl katkı sağlar?</w:t>
      </w:r>
    </w:p>
    <w:p>
      <w:pPr/>
      <w:r>
        <w:rPr/>
        <w:t xml:space="preserve">Önceki örneğin tersini göstererek, algının iç duruma bağlı olduğunu pekiştirir.</w:t>
      </w:r>
    </w:p>
    <w:p>
      <w:pPr/>
      <w:r>
        <w:rPr/>
        <w:t xml:space="preserve">8-) İbadeti tefekkürle yapan kişinin gördüğü hakikat nedir?</w:t>
      </w:r>
    </w:p>
    <w:p>
      <w:pPr/>
      <w:r>
        <w:rPr/>
        <w:t xml:space="preserve">Mevcudatın gerçekten Allah’ı anan ve O’na yönelen bir hâlde bulunmasıdır.</w:t>
      </w:r>
    </w:p>
    <w:p>
      <w:pPr/>
      <w:r>
        <w:rPr/>
        <w:t xml:space="preserve">9-) İbadeti bırakmanın sonuçlarından biri neden “yanlış tasavvur” olarak ifade ediliyor?</w:t>
      </w:r>
    </w:p>
    <w:p>
      <w:pPr/>
      <w:r>
        <w:rPr/>
        <w:t xml:space="preserve">Çünkü kişi, eşyanın hakikatine uymayan bir dünya resmi kurar.</w:t>
      </w:r>
    </w:p>
    <w:p>
      <w:pPr/>
      <w:r>
        <w:rPr/>
        <w:t xml:space="preserve">10-) Bu parçaya göre ibadetin terk edilmesi ahlâkî ve fikrî olarak nasıl bir sonuç doğurur?</w:t>
      </w:r>
    </w:p>
    <w:p>
      <w:pPr/>
      <w:r>
        <w:rPr/>
        <w:t xml:space="preserve">Ahlâkî olarak zulme, fikrî olarak da kâinatı yanlış anlamaya götürür.</w:t>
      </w:r>
    </w:p>
    <w:p>
      <w:r>
        <w:br w:type="page"/>
      </w:r>
    </w:p>
    <w:p>
      <w:pPr>
        <w:pStyle w:val="Heading2"/>
      </w:pPr>
      <w:r>
        <w:t>lisans tabiat-risalesi-p25-hatime-1-sual-terk-i-ibadetkainatin-hukukuna-tecavuz-ve-alemi-itikada-gore-gormek - Set 6 - CEVAPLAR</w:t>
      </w:r>
    </w:p>
    <w:p>
      <w:pPr/>
      <w:r>
        <w:rPr/>
        <w:t xml:space="preserve">1-) Parçada ibadeti bırakana yönelik ağır uyarılar hangi adalet anlayışıyla açıklanıyor?</w:t>
      </w:r>
    </w:p>
    <w:p>
      <w:pPr/>
      <w:r>
        <w:rPr/>
        <w:t xml:space="preserve">Başkasının hakkını korumak için suça uygun sertlik gösterebilen bir adalet anlayışıyla açıklanıyor.</w:t>
      </w:r>
    </w:p>
    <w:p>
      <w:pPr/>
      <w:r>
        <w:rPr/>
        <w:t xml:space="preserve">2-) İbadeti terk eden kişi mevcudata karşı neden “tecavüz” etmiş sayılıyor?</w:t>
      </w:r>
    </w:p>
    <w:p>
      <w:pPr/>
      <w:r>
        <w:rPr/>
        <w:t xml:space="preserve">Çünkü onların Allah’a yönelen anlamını inkâr ederek manevî haklarını çiğniyor.</w:t>
      </w:r>
    </w:p>
    <w:p>
      <w:pPr/>
      <w:r>
        <w:rPr/>
        <w:t xml:space="preserve">3-) Varlıkların tesbih ve ibadetle ilişkilendirilmesi neyi göstermektedir?</w:t>
      </w:r>
    </w:p>
    <w:p>
      <w:pPr/>
      <w:r>
        <w:rPr/>
        <w:t xml:space="preserve">Onların boş ve gayesiz değil, anlamlı ve yüce bir vazifeye sahip olduğunu göstermektedir.</w:t>
      </w:r>
    </w:p>
    <w:p>
      <w:pPr/>
      <w:r>
        <w:rPr/>
        <w:t xml:space="preserve">4-) İbadeti terk edenin mevcudatı “camid” ve “dağınık” gibi görmesi neyin işaretidir?</w:t>
      </w:r>
    </w:p>
    <w:p>
      <w:pPr/>
      <w:r>
        <w:rPr/>
        <w:t xml:space="preserve">Hakikati kavrayamayan eksik ve yanlış bir bakışın işaretidir.</w:t>
      </w:r>
    </w:p>
    <w:p>
      <w:pPr/>
      <w:r>
        <w:rPr/>
        <w:t xml:space="preserve">5-) İnsan için âlemden özel bir dünya verilmiş olması nasıl anlaşılmalıdır?</w:t>
      </w:r>
    </w:p>
    <w:p>
      <w:pPr/>
      <w:r>
        <w:rPr/>
        <w:t xml:space="preserve">Her insanın kendi kalbi ve düşüncesi ölçüsünde kâinatı farklı bir biçimde yaşaması olarak anlaşılmalıdır.</w:t>
      </w:r>
    </w:p>
    <w:p>
      <w:pPr/>
      <w:r>
        <w:rPr/>
        <w:t xml:space="preserve">6-) Metindeki üç insan tipi hangi ortak noktayı ispat eder?</w:t>
      </w:r>
    </w:p>
    <w:p>
      <w:pPr/>
      <w:r>
        <w:rPr/>
        <w:t xml:space="preserve">Ruh hâli ve inanç durumunun, kâinatı algılayışı belirlediğini ispat eder.</w:t>
      </w:r>
    </w:p>
    <w:p>
      <w:pPr/>
      <w:r>
        <w:rPr/>
        <w:t xml:space="preserve">7-) İbadet eden kişinin mevcudatın tesbihini “bir derece” görmesi neden önemlidir?</w:t>
      </w:r>
    </w:p>
    <w:p>
      <w:pPr/>
      <w:r>
        <w:rPr/>
        <w:t xml:space="preserve">Bu ifade, insanın ibadetle hakikate yaklaşabildiğini fakat bunun farkındalık ve derinlik istediğini gösterir.</w:t>
      </w:r>
    </w:p>
    <w:p>
      <w:pPr/>
      <w:r>
        <w:rPr/>
        <w:t xml:space="preserve">8-) Gafletle yaşayan kişinin kâinat tasavvuru neden güvenilir değildir?</w:t>
      </w:r>
    </w:p>
    <w:p>
      <w:pPr/>
      <w:r>
        <w:rPr/>
        <w:t xml:space="preserve">Çünkü hakikate değil, ihmale ve yanlış kabule dayanmaktadır.</w:t>
      </w:r>
    </w:p>
    <w:p>
      <w:pPr/>
      <w:r>
        <w:rPr/>
        <w:t xml:space="preserve">9-) Metne göre ibadetsizlik sadece bir görev ihmali olarak mı değerlendiriliyor?</w:t>
      </w:r>
    </w:p>
    <w:p>
      <w:pPr/>
      <w:r>
        <w:rPr/>
        <w:t xml:space="preserve">Hayır; aynı zamanda varlıkların kıymetini düşüren yanlış bir dünya görüşü olarak değerlendiriliyor.</w:t>
      </w:r>
    </w:p>
    <w:p>
      <w:pPr/>
      <w:r>
        <w:rPr/>
        <w:t xml:space="preserve">10-) Parçanın sonunda ulaşılan temel hüküm nedir?</w:t>
      </w:r>
    </w:p>
    <w:p>
      <w:pPr/>
      <w:r>
        <w:rPr/>
        <w:t xml:space="preserve">İbadet, hem insanın bakışını düzeltir hem de mevcudatın gerçek değerini tanımayı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7778b004d14faf" /></Relationships>
</file>